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8" w:rsidRDefault="000F71F5" w:rsidP="000F71F5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            </w:t>
      </w:r>
      <w:r w:rsidR="00A029CA">
        <w:t xml:space="preserve">Załącznik nr </w:t>
      </w:r>
      <w:r w:rsidR="00AF52F6">
        <w:t>3</w:t>
      </w:r>
      <w:r w:rsidR="00A029CA">
        <w:t xml:space="preserve"> </w:t>
      </w:r>
      <w:r w:rsidR="00434B1E">
        <w:tab/>
      </w:r>
      <w:r w:rsidR="00434B1E">
        <w:tab/>
      </w:r>
      <w:r w:rsidR="00434B1E">
        <w:tab/>
      </w:r>
      <w:r w:rsidR="00434B1E">
        <w:tab/>
      </w:r>
    </w:p>
    <w:p w:rsidR="00A029CA" w:rsidRDefault="000F71F5" w:rsidP="000F71F5">
      <w:pPr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  <w:r w:rsidR="00A029CA">
        <w:t>do Uchwały Rady Miejskiej w Sławie</w:t>
      </w:r>
      <w:r w:rsidR="00434B1E">
        <w:tab/>
      </w:r>
    </w:p>
    <w:p w:rsidR="00A029CA" w:rsidRDefault="000F71F5" w:rsidP="00434B1E">
      <w:pPr>
        <w:spacing w:after="0" w:line="240" w:lineRule="auto"/>
        <w:jc w:val="right"/>
      </w:pPr>
      <w:r>
        <w:t xml:space="preserve">                       </w:t>
      </w:r>
      <w:r w:rsidR="00A029CA">
        <w:t>nr</w:t>
      </w:r>
      <w:r>
        <w:t xml:space="preserve"> XLVI</w:t>
      </w:r>
      <w:r w:rsidR="00A029CA">
        <w:t>/</w:t>
      </w:r>
      <w:r>
        <w:t>307</w:t>
      </w:r>
      <w:r w:rsidR="00AF52F6">
        <w:t xml:space="preserve"> </w:t>
      </w:r>
      <w:r w:rsidR="008D31E2">
        <w:t>/14</w:t>
      </w:r>
      <w:r w:rsidR="00A029CA">
        <w:t xml:space="preserve"> z dnia </w:t>
      </w:r>
      <w:r w:rsidR="008D31E2">
        <w:t>24</w:t>
      </w:r>
      <w:r w:rsidR="00A029CA">
        <w:t xml:space="preserve"> </w:t>
      </w:r>
      <w:r w:rsidR="008D31E2">
        <w:t>kwietnia</w:t>
      </w:r>
      <w:r w:rsidR="00A029CA">
        <w:t xml:space="preserve"> 201</w:t>
      </w:r>
      <w:r w:rsidR="008D31E2">
        <w:t>4</w:t>
      </w:r>
      <w:r w:rsidR="00A029CA">
        <w:t xml:space="preserve"> r.</w:t>
      </w:r>
      <w:r w:rsidR="00434B1E">
        <w:tab/>
      </w:r>
    </w:p>
    <w:p w:rsidR="00A029CA" w:rsidRDefault="00A029CA" w:rsidP="00A029CA">
      <w:pPr>
        <w:spacing w:line="240" w:lineRule="auto"/>
      </w:pPr>
    </w:p>
    <w:p w:rsidR="00A029CA" w:rsidRPr="00A17280" w:rsidRDefault="00A029CA" w:rsidP="00A029CA">
      <w:pPr>
        <w:spacing w:line="240" w:lineRule="auto"/>
        <w:jc w:val="center"/>
        <w:rPr>
          <w:sz w:val="28"/>
          <w:szCs w:val="32"/>
        </w:rPr>
      </w:pPr>
      <w:r w:rsidRPr="00A17280">
        <w:rPr>
          <w:sz w:val="28"/>
          <w:szCs w:val="32"/>
        </w:rPr>
        <w:t>Objaśnienia do zmian Wieloletniej Prognozy Finansowej Gminy Sława na lata 201</w:t>
      </w:r>
      <w:r w:rsidR="008D31E2">
        <w:rPr>
          <w:sz w:val="28"/>
          <w:szCs w:val="32"/>
        </w:rPr>
        <w:t>4</w:t>
      </w:r>
      <w:r w:rsidRPr="00A17280">
        <w:rPr>
          <w:sz w:val="28"/>
          <w:szCs w:val="32"/>
        </w:rPr>
        <w:t>-2026</w:t>
      </w:r>
    </w:p>
    <w:p w:rsidR="00A029CA" w:rsidRDefault="00A029CA" w:rsidP="00A029CA">
      <w:pPr>
        <w:spacing w:line="240" w:lineRule="auto"/>
      </w:pPr>
    </w:p>
    <w:p w:rsidR="00A8772B" w:rsidRDefault="008D163C" w:rsidP="00A17280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Zmiany Wieloletniej P</w:t>
      </w:r>
      <w:r w:rsidR="00E7136D" w:rsidRPr="00E7136D">
        <w:rPr>
          <w:sz w:val="24"/>
          <w:szCs w:val="24"/>
        </w:rPr>
        <w:t>rognozy Finansowej gminy Sława na lata 201</w:t>
      </w:r>
      <w:r w:rsidR="008D31E2">
        <w:rPr>
          <w:sz w:val="24"/>
          <w:szCs w:val="24"/>
        </w:rPr>
        <w:t>4</w:t>
      </w:r>
      <w:r w:rsidR="00E7136D" w:rsidRPr="00E7136D">
        <w:rPr>
          <w:sz w:val="24"/>
          <w:szCs w:val="24"/>
        </w:rPr>
        <w:t xml:space="preserve">-2026 są wynikiem </w:t>
      </w:r>
      <w:r w:rsidR="00AF52F6">
        <w:rPr>
          <w:sz w:val="24"/>
          <w:szCs w:val="24"/>
        </w:rPr>
        <w:t xml:space="preserve">konieczności </w:t>
      </w:r>
      <w:r w:rsidR="00A8772B">
        <w:rPr>
          <w:sz w:val="24"/>
          <w:szCs w:val="24"/>
        </w:rPr>
        <w:t xml:space="preserve">zaktualizowania </w:t>
      </w:r>
      <w:r w:rsidR="00AF52F6">
        <w:rPr>
          <w:sz w:val="24"/>
          <w:szCs w:val="24"/>
        </w:rPr>
        <w:t>przedsięwzię</w:t>
      </w:r>
      <w:r w:rsidR="00CF510E">
        <w:rPr>
          <w:sz w:val="24"/>
          <w:szCs w:val="24"/>
        </w:rPr>
        <w:t>ć</w:t>
      </w:r>
      <w:r w:rsidR="00AF52F6">
        <w:rPr>
          <w:sz w:val="24"/>
          <w:szCs w:val="24"/>
        </w:rPr>
        <w:t xml:space="preserve"> planowan</w:t>
      </w:r>
      <w:r w:rsidR="00CF510E">
        <w:rPr>
          <w:sz w:val="24"/>
          <w:szCs w:val="24"/>
        </w:rPr>
        <w:t>ych</w:t>
      </w:r>
      <w:r w:rsidR="00AF52F6">
        <w:rPr>
          <w:sz w:val="24"/>
          <w:szCs w:val="24"/>
        </w:rPr>
        <w:t xml:space="preserve"> do realizacji w </w:t>
      </w:r>
      <w:r w:rsidR="008D31E2">
        <w:rPr>
          <w:sz w:val="24"/>
          <w:szCs w:val="24"/>
        </w:rPr>
        <w:t>roku 2015</w:t>
      </w:r>
      <w:r w:rsidR="002358AE">
        <w:rPr>
          <w:sz w:val="24"/>
          <w:szCs w:val="24"/>
        </w:rPr>
        <w:t xml:space="preserve"> oraz bieżącą aktualizacją budżetu 2014 roku.</w:t>
      </w:r>
      <w:r w:rsidR="008D31E2">
        <w:rPr>
          <w:sz w:val="24"/>
          <w:szCs w:val="24"/>
        </w:rPr>
        <w:t xml:space="preserve"> </w:t>
      </w:r>
      <w:r w:rsidR="00A8772B">
        <w:rPr>
          <w:sz w:val="24"/>
          <w:szCs w:val="24"/>
        </w:rPr>
        <w:t>Wieloletnia Prognoza Finansowa na lata 2014-2026 uwzględnia wartości budżetowego roku 201</w:t>
      </w:r>
      <w:r w:rsidR="008D31E2">
        <w:rPr>
          <w:sz w:val="24"/>
          <w:szCs w:val="24"/>
        </w:rPr>
        <w:t>4</w:t>
      </w:r>
      <w:r w:rsidR="00A8772B">
        <w:rPr>
          <w:sz w:val="24"/>
          <w:szCs w:val="24"/>
        </w:rPr>
        <w:t xml:space="preserve"> według stanu na dzień 31.0</w:t>
      </w:r>
      <w:r w:rsidR="008D31E2">
        <w:rPr>
          <w:sz w:val="24"/>
          <w:szCs w:val="24"/>
        </w:rPr>
        <w:t>3</w:t>
      </w:r>
      <w:r w:rsidR="00A8772B">
        <w:rPr>
          <w:sz w:val="24"/>
          <w:szCs w:val="24"/>
        </w:rPr>
        <w:t>.201</w:t>
      </w:r>
      <w:r w:rsidR="008D31E2">
        <w:rPr>
          <w:sz w:val="24"/>
          <w:szCs w:val="24"/>
        </w:rPr>
        <w:t>4</w:t>
      </w:r>
      <w:r w:rsidR="00A8772B">
        <w:rPr>
          <w:sz w:val="24"/>
          <w:szCs w:val="24"/>
        </w:rPr>
        <w:t xml:space="preserve">. </w:t>
      </w:r>
    </w:p>
    <w:p w:rsidR="001C2E57" w:rsidRDefault="008D31E2" w:rsidP="008D31E2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Aktualizacja prognozy finansowej jest związana z dwoma zadami objętymi prognozą. W załączniku nr 2 do WPF w pozycji</w:t>
      </w:r>
      <w:r w:rsidR="004358A8">
        <w:rPr>
          <w:sz w:val="24"/>
          <w:szCs w:val="24"/>
        </w:rPr>
        <w:t xml:space="preserve"> 1.1.1.1 wydatki bieżące związane z programem </w:t>
      </w:r>
      <w:r w:rsidR="004358A8" w:rsidRPr="002358AE">
        <w:rPr>
          <w:b/>
          <w:i/>
          <w:sz w:val="24"/>
          <w:szCs w:val="24"/>
        </w:rPr>
        <w:t>Indywidualizacja nauczania i wychowania klas I-III w Gminie Sława</w:t>
      </w:r>
      <w:r w:rsidR="004358A8">
        <w:rPr>
          <w:sz w:val="24"/>
          <w:szCs w:val="24"/>
        </w:rPr>
        <w:t xml:space="preserve"> zostały wprowadzone dodatkowe środki finansowe, które nie zostały wydatkowane w 2013 roku. Pierwotna kwota 72 750,00 zł została zwiększona o wartość 58 862,08 zł do łącznej wartości 131 612,08 zł.</w:t>
      </w:r>
    </w:p>
    <w:p w:rsidR="004358A8" w:rsidRDefault="004358A8" w:rsidP="004358A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pozycji 1.1.2.1 wydatki majątkowe związane z programem </w:t>
      </w:r>
      <w:r w:rsidRPr="002358AE">
        <w:rPr>
          <w:b/>
          <w:i/>
          <w:sz w:val="24"/>
          <w:szCs w:val="24"/>
        </w:rPr>
        <w:t>Indywidualizacja nauczania i wychowania klas I-III w Gminie Sława</w:t>
      </w:r>
      <w:r w:rsidR="002358AE">
        <w:rPr>
          <w:sz w:val="24"/>
          <w:szCs w:val="24"/>
        </w:rPr>
        <w:t xml:space="preserve"> została wprowadzona kwota 16 000,00 zł jako niezrealizowany w 2013 r. wydatek majątkowy na zakup tablic interaktywnych na potrzeby programu.</w:t>
      </w:r>
    </w:p>
    <w:p w:rsidR="002358AE" w:rsidRDefault="002358AE" w:rsidP="004358A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Kolejną zmianą WPF na lata 2014-2026 jest zmiana wartości przedsięwzięcia zapisanego w pozycji 1.3.2.1 jako wydatki majątkowe na zadanie inwestycyjne </w:t>
      </w:r>
      <w:r>
        <w:rPr>
          <w:b/>
          <w:i/>
          <w:sz w:val="24"/>
          <w:szCs w:val="24"/>
        </w:rPr>
        <w:t>Budowa boiska wielofunkcyjnego w Starym Strączu</w:t>
      </w:r>
      <w:r>
        <w:rPr>
          <w:sz w:val="24"/>
          <w:szCs w:val="24"/>
        </w:rPr>
        <w:t xml:space="preserve">, z kwoty 800 000,00 zł do kwoty 275 000,00 zł w 2014 roku oraz z kwoty 300 000,00 zł do 500 000,00 zł w 2015 roku. Zmiana wartości na zadaniu jest związana z wykonanym przetargiem i wprowadzeniem do WPF faktycznej wartości zadania inwestycyjnego. Dodatkowo zaakceptowany harmonogram zadań przewiduje przepływy pieniężne w terminach i wartościach zapisanych w prognozie. </w:t>
      </w:r>
    </w:p>
    <w:p w:rsidR="000B17B4" w:rsidRPr="002358AE" w:rsidRDefault="000B17B4" w:rsidP="004358A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Innych zmian Wieloletniej Prognozy Finansowej Gminy Sława na lata 2014-2026 nie dokonywano.</w:t>
      </w:r>
    </w:p>
    <w:sectPr w:rsidR="000B17B4" w:rsidRPr="002358AE" w:rsidSect="0077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47D0"/>
    <w:multiLevelType w:val="hybridMultilevel"/>
    <w:tmpl w:val="AF62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9CA"/>
    <w:rsid w:val="00005288"/>
    <w:rsid w:val="0003320A"/>
    <w:rsid w:val="00036852"/>
    <w:rsid w:val="0006675C"/>
    <w:rsid w:val="000B17B4"/>
    <w:rsid w:val="000B5647"/>
    <w:rsid w:val="000F3E0F"/>
    <w:rsid w:val="000F71F5"/>
    <w:rsid w:val="0011075A"/>
    <w:rsid w:val="00155BD3"/>
    <w:rsid w:val="00190EDB"/>
    <w:rsid w:val="001B4207"/>
    <w:rsid w:val="001C1A19"/>
    <w:rsid w:val="001C2E57"/>
    <w:rsid w:val="001C5A8E"/>
    <w:rsid w:val="001E5DEE"/>
    <w:rsid w:val="002022BD"/>
    <w:rsid w:val="0021322E"/>
    <w:rsid w:val="002358AE"/>
    <w:rsid w:val="00240683"/>
    <w:rsid w:val="002429A4"/>
    <w:rsid w:val="00253111"/>
    <w:rsid w:val="002F1B27"/>
    <w:rsid w:val="00310201"/>
    <w:rsid w:val="00335FFB"/>
    <w:rsid w:val="003410C1"/>
    <w:rsid w:val="003A5E48"/>
    <w:rsid w:val="003E7333"/>
    <w:rsid w:val="00434B1E"/>
    <w:rsid w:val="004358A8"/>
    <w:rsid w:val="0044275C"/>
    <w:rsid w:val="00454C77"/>
    <w:rsid w:val="005025AC"/>
    <w:rsid w:val="0050702D"/>
    <w:rsid w:val="00510A80"/>
    <w:rsid w:val="005C0689"/>
    <w:rsid w:val="006046A7"/>
    <w:rsid w:val="00654EFE"/>
    <w:rsid w:val="0068520B"/>
    <w:rsid w:val="0074382B"/>
    <w:rsid w:val="00756147"/>
    <w:rsid w:val="00765887"/>
    <w:rsid w:val="007742BC"/>
    <w:rsid w:val="00787071"/>
    <w:rsid w:val="0079341F"/>
    <w:rsid w:val="00803404"/>
    <w:rsid w:val="00834205"/>
    <w:rsid w:val="0084758F"/>
    <w:rsid w:val="0084797E"/>
    <w:rsid w:val="00850E4A"/>
    <w:rsid w:val="008564AA"/>
    <w:rsid w:val="00857862"/>
    <w:rsid w:val="008C7979"/>
    <w:rsid w:val="008D163C"/>
    <w:rsid w:val="008D31E2"/>
    <w:rsid w:val="009033C2"/>
    <w:rsid w:val="00930ED8"/>
    <w:rsid w:val="00972222"/>
    <w:rsid w:val="0098363C"/>
    <w:rsid w:val="00993E85"/>
    <w:rsid w:val="009B7DD3"/>
    <w:rsid w:val="009F739A"/>
    <w:rsid w:val="00A029CA"/>
    <w:rsid w:val="00A17280"/>
    <w:rsid w:val="00A31A49"/>
    <w:rsid w:val="00A557DE"/>
    <w:rsid w:val="00A84436"/>
    <w:rsid w:val="00A8772B"/>
    <w:rsid w:val="00A96C66"/>
    <w:rsid w:val="00AC6EE0"/>
    <w:rsid w:val="00AD6810"/>
    <w:rsid w:val="00AF52F6"/>
    <w:rsid w:val="00B11FC5"/>
    <w:rsid w:val="00B3179D"/>
    <w:rsid w:val="00B7152B"/>
    <w:rsid w:val="00B724B7"/>
    <w:rsid w:val="00B865FB"/>
    <w:rsid w:val="00BB5652"/>
    <w:rsid w:val="00BC29E9"/>
    <w:rsid w:val="00C43428"/>
    <w:rsid w:val="00C72106"/>
    <w:rsid w:val="00CF510E"/>
    <w:rsid w:val="00D7634D"/>
    <w:rsid w:val="00DC1101"/>
    <w:rsid w:val="00DD122C"/>
    <w:rsid w:val="00E56B8A"/>
    <w:rsid w:val="00E7136D"/>
    <w:rsid w:val="00EC55E7"/>
    <w:rsid w:val="00F014C3"/>
    <w:rsid w:val="00F54590"/>
    <w:rsid w:val="00F6048F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7771-B80B-4CF2-8E67-915C0901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BiuroRady</cp:lastModifiedBy>
  <cp:revision>2</cp:revision>
  <cp:lastPrinted>2014-04-25T08:30:00Z</cp:lastPrinted>
  <dcterms:created xsi:type="dcterms:W3CDTF">2014-04-28T06:42:00Z</dcterms:created>
  <dcterms:modified xsi:type="dcterms:W3CDTF">2014-04-28T06:42:00Z</dcterms:modified>
</cp:coreProperties>
</file>