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95" w:rsidRDefault="00E21F95" w:rsidP="00E21F95">
      <w:pPr>
        <w:spacing w:before="120" w:after="120" w:line="360" w:lineRule="auto"/>
        <w:ind w:left="4535"/>
        <w:jc w:val="left"/>
      </w:pPr>
      <w:fldSimple w:instr=""/>
      <w:r>
        <w:t xml:space="preserve">Załącznik Nr 2 do Uchwały Nr XLI/274/13 </w:t>
      </w:r>
      <w:r>
        <w:br/>
        <w:t xml:space="preserve">Rady Miejskiej w Sławie </w:t>
      </w:r>
      <w:r>
        <w:br/>
        <w:t xml:space="preserve">z dnia 28 listopada 2013 r. </w:t>
      </w:r>
    </w:p>
    <w:p w:rsidR="00E21F95" w:rsidRDefault="00E21F95" w:rsidP="00E21F95">
      <w:pPr>
        <w:spacing w:before="120" w:after="120"/>
        <w:ind w:left="283" w:firstLine="227"/>
      </w:pPr>
      <w:r>
        <w:t xml:space="preserve">Stawki podatku od środków transportowych od ciągnika siodłowego i balastowego przystosowanych do używania łącznie za naczepą lub przyczepą o dopuszczalnej masie całkowitej  zespołu pojazdów równej lub wyższej niż 12 ton: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1724"/>
        <w:gridCol w:w="3464"/>
        <w:gridCol w:w="1829"/>
      </w:tblGrid>
      <w:tr w:rsidR="00E21F95" w:rsidTr="00A4549D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21F95" w:rsidRDefault="00E21F95" w:rsidP="00A4549D">
            <w:pPr>
              <w:rPr>
                <w:sz w:val="18"/>
              </w:rPr>
            </w:pPr>
            <w:r>
              <w:rPr>
                <w:b/>
                <w:sz w:val="24"/>
              </w:rPr>
              <w:t>Liczba osi i dopuszczalna masa całkowita zespołu pojazdów: ciągnik siodłowy + naczepa, ciągnik balastowy + przyczepa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( w tonach )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21F95" w:rsidRDefault="00E21F95" w:rsidP="00A4549D">
            <w:pPr>
              <w:jc w:val="center"/>
              <w:rPr>
                <w:sz w:val="18"/>
              </w:rPr>
            </w:pPr>
            <w:r>
              <w:rPr>
                <w:b/>
                <w:sz w:val="24"/>
              </w:rPr>
              <w:t>Stawka podatku (w złotych)</w:t>
            </w:r>
          </w:p>
        </w:tc>
      </w:tr>
      <w:tr w:rsidR="00E21F95" w:rsidTr="00A4549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21F95" w:rsidRDefault="00E21F95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  <w:t xml:space="preserve">Nie mniej niż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21F95" w:rsidRDefault="00E21F95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  <w:t xml:space="preserve">Mniej niż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21F95" w:rsidRDefault="00E21F95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Oś jezdna (osie jezdne) z zawieszeniem pneumatycznym lub z zawieszeniem uznanym za równoważne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21F95" w:rsidRDefault="00E21F95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>Inne systemy zawieszenia osi jezdnych</w:t>
            </w:r>
          </w:p>
        </w:tc>
      </w:tr>
      <w:tr w:rsidR="00E21F95" w:rsidTr="00A4549D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21F95" w:rsidRDefault="00E21F95" w:rsidP="00A4549D">
            <w:pPr>
              <w:jc w:val="left"/>
              <w:rPr>
                <w:sz w:val="18"/>
              </w:rPr>
            </w:pPr>
            <w:r>
              <w:rPr>
                <w:b/>
                <w:i/>
                <w:sz w:val="24"/>
              </w:rPr>
              <w:t>Dwie osie</w:t>
            </w:r>
          </w:p>
        </w:tc>
      </w:tr>
      <w:tr w:rsidR="00E21F95" w:rsidTr="00A4549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21F95" w:rsidRDefault="00E21F95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21F95" w:rsidRDefault="00E21F95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21F95" w:rsidRDefault="00E21F95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 xml:space="preserve">1.683,00 zł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21F95" w:rsidRDefault="00E21F95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>1.683,00 zł</w:t>
            </w:r>
          </w:p>
        </w:tc>
      </w:tr>
      <w:tr w:rsidR="00E21F95" w:rsidTr="00A4549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21F95" w:rsidRDefault="00E21F95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21F95" w:rsidRDefault="00E21F95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21F95" w:rsidRDefault="00E21F95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 xml:space="preserve">1.734,00 zł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21F95" w:rsidRDefault="00E21F95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>1.734,00 zł</w:t>
            </w:r>
          </w:p>
        </w:tc>
      </w:tr>
      <w:tr w:rsidR="00E21F95" w:rsidTr="00A4549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21F95" w:rsidRDefault="00E21F95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21F95" w:rsidRDefault="00E21F95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21F95" w:rsidRDefault="00E21F95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 xml:space="preserve">1.785,00 zł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21F95" w:rsidRDefault="00E21F95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>1.785,00 zł</w:t>
            </w:r>
          </w:p>
        </w:tc>
      </w:tr>
      <w:tr w:rsidR="00E21F95" w:rsidTr="00A4549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21F95" w:rsidRDefault="00E21F95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21F95" w:rsidRDefault="00E21F95" w:rsidP="00A4549D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21F95" w:rsidRDefault="00E21F95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 xml:space="preserve">1.938,00 zł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21F95" w:rsidRDefault="00E21F95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>2.372,00 zł</w:t>
            </w:r>
          </w:p>
        </w:tc>
      </w:tr>
      <w:tr w:rsidR="00E21F95" w:rsidTr="00A4549D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21F95" w:rsidRDefault="00E21F95" w:rsidP="00A4549D">
            <w:pPr>
              <w:jc w:val="left"/>
              <w:rPr>
                <w:sz w:val="18"/>
              </w:rPr>
            </w:pPr>
            <w:r>
              <w:rPr>
                <w:b/>
                <w:i/>
                <w:sz w:val="24"/>
              </w:rPr>
              <w:t>Trzy osie i więcej</w:t>
            </w:r>
          </w:p>
        </w:tc>
      </w:tr>
      <w:tr w:rsidR="00E21F95" w:rsidTr="00A4549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21F95" w:rsidRDefault="00E21F95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21F95" w:rsidRDefault="00E21F95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21F95" w:rsidRDefault="00E21F95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 xml:space="preserve">2.040,00 zł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21F95" w:rsidRDefault="00E21F95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>2.040,00 zł</w:t>
            </w:r>
          </w:p>
        </w:tc>
      </w:tr>
      <w:tr w:rsidR="00E21F95" w:rsidTr="00A4549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21F95" w:rsidRDefault="00E21F95" w:rsidP="00A4549D">
            <w:pPr>
              <w:jc w:val="center"/>
              <w:rPr>
                <w:sz w:val="18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21F95" w:rsidRDefault="00E21F95" w:rsidP="00A4549D">
            <w:pPr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21F95" w:rsidRDefault="00E21F95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 xml:space="preserve">3.060,00 zł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E21F95" w:rsidRDefault="00E21F95" w:rsidP="00A4549D">
            <w:pPr>
              <w:jc w:val="right"/>
              <w:rPr>
                <w:sz w:val="18"/>
              </w:rPr>
            </w:pPr>
            <w:r>
              <w:rPr>
                <w:sz w:val="24"/>
              </w:rPr>
              <w:t>3.060,00 zł</w:t>
            </w:r>
          </w:p>
        </w:tc>
      </w:tr>
    </w:tbl>
    <w:p w:rsidR="00E21F95" w:rsidRDefault="00E21F95" w:rsidP="00E21F95"/>
    <w:p w:rsidR="00E96C93" w:rsidRDefault="00E96C93"/>
    <w:sectPr w:rsidR="00E96C93" w:rsidSect="00E9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1F95"/>
    <w:rsid w:val="00E21F95"/>
    <w:rsid w:val="00E9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F9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RemigiuszBa</dc:creator>
  <cp:keywords/>
  <dc:description/>
  <cp:lastModifiedBy>RemigiuszBa</cp:lastModifiedBy>
  <cp:revision>2</cp:revision>
  <dcterms:created xsi:type="dcterms:W3CDTF">2013-12-02T09:33:00Z</dcterms:created>
  <dcterms:modified xsi:type="dcterms:W3CDTF">2013-12-02T09:33:00Z</dcterms:modified>
</cp:coreProperties>
</file>