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73" w:rsidRDefault="000F3B73" w:rsidP="000F3B73">
      <w:pPr>
        <w:pStyle w:val="Nagwek1"/>
        <w:rPr>
          <w:b w:val="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gramStart"/>
      <w:r>
        <w:rPr>
          <w:b w:val="0"/>
          <w:sz w:val="24"/>
          <w:szCs w:val="24"/>
        </w:rPr>
        <w:t>Załącznik  nr</w:t>
      </w:r>
      <w:proofErr w:type="gramEnd"/>
      <w:r>
        <w:rPr>
          <w:b w:val="0"/>
          <w:sz w:val="24"/>
          <w:szCs w:val="24"/>
        </w:rPr>
        <w:t xml:space="preserve"> 1</w:t>
      </w:r>
    </w:p>
    <w:p w:rsidR="000F3B73" w:rsidRDefault="000F3B73" w:rsidP="000F3B73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</w:t>
      </w:r>
      <w:proofErr w:type="gramStart"/>
      <w:r>
        <w:rPr>
          <w:lang w:val="pl-PL"/>
        </w:rPr>
        <w:t>do</w:t>
      </w:r>
      <w:proofErr w:type="gramEnd"/>
      <w:r>
        <w:rPr>
          <w:lang w:val="pl-PL"/>
        </w:rPr>
        <w:t xml:space="preserve"> Uchwały Rady Miejskiej w Sławie</w:t>
      </w:r>
    </w:p>
    <w:p w:rsidR="000F3B73" w:rsidRDefault="008B07A9" w:rsidP="000F3B73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</w:t>
      </w:r>
      <w:proofErr w:type="gramStart"/>
      <w:r>
        <w:rPr>
          <w:lang w:val="pl-PL"/>
        </w:rPr>
        <w:t>nr</w:t>
      </w:r>
      <w:proofErr w:type="gramEnd"/>
      <w:r>
        <w:rPr>
          <w:lang w:val="pl-PL"/>
        </w:rPr>
        <w:t xml:space="preserve"> XVIII/130/12</w:t>
      </w:r>
      <w:r w:rsidR="000F3B73">
        <w:rPr>
          <w:lang w:val="pl-PL"/>
        </w:rPr>
        <w:t xml:space="preserve"> z dnia 26 stycznia 2012 r. </w:t>
      </w:r>
    </w:p>
    <w:p w:rsidR="000F3B73" w:rsidRDefault="000F3B73" w:rsidP="000F3B73">
      <w:pPr>
        <w:pStyle w:val="Nagwek1"/>
      </w:pPr>
    </w:p>
    <w:p w:rsidR="000F3B73" w:rsidRDefault="000F3B73" w:rsidP="000F3B73">
      <w:pPr>
        <w:pStyle w:val="Nagwek1"/>
      </w:pPr>
    </w:p>
    <w:p w:rsidR="000F3B73" w:rsidRPr="000F3B73" w:rsidRDefault="000F3B73" w:rsidP="000F3B73">
      <w:pPr>
        <w:rPr>
          <w:lang w:val="pl-PL"/>
        </w:rPr>
      </w:pPr>
    </w:p>
    <w:p w:rsidR="000F3B73" w:rsidRDefault="000F3B73" w:rsidP="000F3B73">
      <w:pPr>
        <w:pStyle w:val="Nagwek1"/>
      </w:pPr>
      <w:proofErr w:type="gramStart"/>
      <w:r>
        <w:t>PLAN  PRACY</w:t>
      </w:r>
      <w:proofErr w:type="gramEnd"/>
      <w:r>
        <w:t xml:space="preserve">  NA 2012 rok</w:t>
      </w:r>
    </w:p>
    <w:p w:rsidR="000F3B73" w:rsidRDefault="000F3B73" w:rsidP="000F3B73">
      <w:pPr>
        <w:jc w:val="center"/>
        <w:rPr>
          <w:b/>
          <w:sz w:val="28"/>
          <w:lang w:val="pl-PL"/>
        </w:rPr>
      </w:pPr>
      <w:proofErr w:type="gramStart"/>
      <w:r>
        <w:rPr>
          <w:b/>
          <w:sz w:val="28"/>
          <w:lang w:val="pl-PL"/>
        </w:rPr>
        <w:t>KOMISJA  REWIZYJNA</w:t>
      </w:r>
      <w:proofErr w:type="gramEnd"/>
      <w:r>
        <w:rPr>
          <w:b/>
          <w:sz w:val="28"/>
          <w:lang w:val="pl-PL"/>
        </w:rPr>
        <w:t xml:space="preserve">  RADY  MIEJSKIEJ  W  SŁAWIE </w:t>
      </w:r>
    </w:p>
    <w:p w:rsidR="000F3B73" w:rsidRDefault="000F3B73" w:rsidP="000F3B73">
      <w:pPr>
        <w:jc w:val="center"/>
        <w:rPr>
          <w:b/>
          <w:sz w:val="28"/>
          <w:lang w:val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37"/>
        <w:gridCol w:w="2694"/>
        <w:gridCol w:w="10811"/>
      </w:tblGrid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proofErr w:type="spellStart"/>
            <w:r>
              <w:rPr>
                <w:b/>
                <w:sz w:val="28"/>
                <w:lang w:val="pl-PL"/>
              </w:rPr>
              <w:t>Lp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     Termin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pStyle w:val="Nagwek1"/>
              <w:spacing w:line="276" w:lineRule="auto"/>
            </w:pPr>
            <w:r>
              <w:t>TEMATYKA</w:t>
            </w: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STYCZEŃ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 w:rsidP="003F5129">
            <w:pPr>
              <w:numPr>
                <w:ilvl w:val="0"/>
                <w:numId w:val="1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Ustalenie planu pracy komisji na 2012 rok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2.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                              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LUTY 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 w:rsidP="003F5129">
            <w:pPr>
              <w:numPr>
                <w:ilvl w:val="0"/>
                <w:numId w:val="2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usług komunalnych i mieszkaniowych w Gminie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3.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 MARZEC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Pr="000F3B73" w:rsidRDefault="008B07A9" w:rsidP="000F3B73">
            <w:pPr>
              <w:numPr>
                <w:ilvl w:val="0"/>
                <w:numId w:val="3"/>
              </w:numPr>
              <w:spacing w:line="276" w:lineRule="auto"/>
              <w:rPr>
                <w:sz w:val="28"/>
                <w:lang w:val="pl-PL"/>
              </w:rPr>
            </w:pPr>
            <w:proofErr w:type="gramStart"/>
            <w:r>
              <w:rPr>
                <w:sz w:val="28"/>
                <w:lang w:val="pl-PL"/>
              </w:rPr>
              <w:t>Kontrola  inwestycji</w:t>
            </w:r>
            <w:proofErr w:type="gramEnd"/>
            <w:r>
              <w:rPr>
                <w:sz w:val="28"/>
                <w:lang w:val="pl-PL"/>
              </w:rPr>
              <w:t xml:space="preserve"> gminnych za 2011 rok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4.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KWIECIEŃ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 w:rsidP="003F5129">
            <w:pPr>
              <w:numPr>
                <w:ilvl w:val="0"/>
                <w:numId w:val="4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funduszy sołeckich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3.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RPr="008B07A9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5.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MAJ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7A9" w:rsidRPr="008B07A9" w:rsidRDefault="008B07A9" w:rsidP="008B07A9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1.  </w:t>
            </w:r>
            <w:r w:rsidRPr="008B07A9">
              <w:rPr>
                <w:sz w:val="28"/>
                <w:lang w:val="pl-PL"/>
              </w:rPr>
              <w:t>Analiza wykonania budżetu gminy za 2011 r. i absolutorium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RPr="008B07A9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lastRenderedPageBreak/>
              <w:t xml:space="preserve">  6.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CZERWIEC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 w:rsidP="003F5129">
            <w:pPr>
              <w:numPr>
                <w:ilvl w:val="0"/>
                <w:numId w:val="5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wybranej jednostki budżetowej (przedszkola)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jc w:val="center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7.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SIERPIEŃ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Analiza wykonania budżetu za I półrocze 2012 r.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8.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WRZESIEŃ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Kontrola wykorzystania kredytów, pożyczek i obligacji (audyt)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2.  Sprawy bieżące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 xml:space="preserve">  9.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PAŹDZIERNIK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1.  Kontrola funkcjonowania Zakładu Wodociągów i Kanalizacji</w:t>
            </w:r>
            <w:r w:rsidR="008B07A9">
              <w:rPr>
                <w:sz w:val="28"/>
                <w:lang w:val="pl-PL"/>
              </w:rPr>
              <w:t xml:space="preserve"> </w:t>
            </w:r>
            <w:proofErr w:type="spellStart"/>
            <w:proofErr w:type="gramStart"/>
            <w:r w:rsidR="008B07A9">
              <w:rPr>
                <w:sz w:val="28"/>
                <w:lang w:val="pl-PL"/>
              </w:rPr>
              <w:t>Sp</w:t>
            </w:r>
            <w:proofErr w:type="spellEnd"/>
            <w:r w:rsidR="008B07A9">
              <w:rPr>
                <w:sz w:val="28"/>
                <w:lang w:val="pl-PL"/>
              </w:rPr>
              <w:t xml:space="preserve"> .</w:t>
            </w:r>
            <w:proofErr w:type="gramEnd"/>
            <w:r w:rsidR="008B07A9">
              <w:rPr>
                <w:sz w:val="28"/>
                <w:lang w:val="pl-PL"/>
              </w:rPr>
              <w:t>z o.</w:t>
            </w:r>
            <w:proofErr w:type="gramStart"/>
            <w:r w:rsidR="008B07A9">
              <w:rPr>
                <w:sz w:val="28"/>
                <w:lang w:val="pl-PL"/>
              </w:rPr>
              <w:t>o</w:t>
            </w:r>
            <w:proofErr w:type="gramEnd"/>
            <w:r w:rsidR="008B07A9">
              <w:rPr>
                <w:sz w:val="28"/>
                <w:lang w:val="pl-PL"/>
              </w:rPr>
              <w:t>.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2.  Sprawy bieżące. 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10.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pStyle w:val="Nagwek3"/>
              <w:spacing w:line="276" w:lineRule="auto"/>
            </w:pPr>
          </w:p>
          <w:p w:rsidR="000F3B73" w:rsidRDefault="000F3B73">
            <w:pPr>
              <w:pStyle w:val="Nagwek3"/>
              <w:spacing w:line="276" w:lineRule="auto"/>
            </w:pPr>
            <w:r>
              <w:t xml:space="preserve">   LISTOPAD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 w:rsidP="003F5129">
            <w:pPr>
              <w:numPr>
                <w:ilvl w:val="0"/>
                <w:numId w:val="6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Kontrola Ośrodka Pomocy Społecznej i świetlic profilaktycznych.</w:t>
            </w:r>
          </w:p>
          <w:p w:rsidR="000F3B73" w:rsidRDefault="000F3B73" w:rsidP="003F5129">
            <w:pPr>
              <w:numPr>
                <w:ilvl w:val="0"/>
                <w:numId w:val="6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Sprawy bieżące.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  <w:tr w:rsidR="000F3B73" w:rsidTr="000F3B73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B73" w:rsidRDefault="000F3B73">
            <w:pPr>
              <w:spacing w:line="276" w:lineRule="auto"/>
              <w:rPr>
                <w:b/>
                <w:sz w:val="28"/>
                <w:lang w:val="pl-PL"/>
              </w:rPr>
            </w:pPr>
            <w:r>
              <w:rPr>
                <w:b/>
                <w:sz w:val="28"/>
                <w:lang w:val="pl-PL"/>
              </w:rPr>
              <w:t>11.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 xml:space="preserve">   GRUDZIEŃ</w:t>
            </w:r>
          </w:p>
        </w:tc>
        <w:tc>
          <w:tcPr>
            <w:tcW w:w="10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B73" w:rsidRDefault="000F3B73" w:rsidP="003F5129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Analiza projektu budżetu na rok 2013.</w:t>
            </w:r>
          </w:p>
          <w:p w:rsidR="000F3B73" w:rsidRDefault="000F3B73" w:rsidP="003F5129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Przygotowanie planu pracy komisji na 2013 rok.</w:t>
            </w:r>
          </w:p>
          <w:p w:rsidR="000F3B73" w:rsidRDefault="000F3B73" w:rsidP="003F5129">
            <w:pPr>
              <w:numPr>
                <w:ilvl w:val="0"/>
                <w:numId w:val="7"/>
              </w:numPr>
              <w:spacing w:line="276" w:lineRule="auto"/>
              <w:rPr>
                <w:sz w:val="28"/>
                <w:lang w:val="pl-PL"/>
              </w:rPr>
            </w:pPr>
            <w:r>
              <w:rPr>
                <w:sz w:val="28"/>
                <w:lang w:val="pl-PL"/>
              </w:rPr>
              <w:t>Podsumowanie pracy Komisji Rewizyjnej.</w:t>
            </w:r>
          </w:p>
          <w:p w:rsidR="000F3B73" w:rsidRDefault="000F3B73">
            <w:pPr>
              <w:spacing w:line="276" w:lineRule="auto"/>
              <w:rPr>
                <w:sz w:val="28"/>
                <w:lang w:val="pl-PL"/>
              </w:rPr>
            </w:pPr>
          </w:p>
        </w:tc>
      </w:tr>
    </w:tbl>
    <w:p w:rsidR="000F3B73" w:rsidRDefault="000F3B73" w:rsidP="000F3B73">
      <w:pPr>
        <w:rPr>
          <w:lang w:val="pl-PL"/>
        </w:rPr>
      </w:pPr>
    </w:p>
    <w:p w:rsidR="004C2E94" w:rsidRDefault="004C2E94"/>
    <w:sectPr w:rsidR="004C2E94" w:rsidSect="000F3B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95D"/>
    <w:multiLevelType w:val="hybridMultilevel"/>
    <w:tmpl w:val="B7BC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56F5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E133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CD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3A6D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0165EB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57CD"/>
    <w:multiLevelType w:val="singleLevel"/>
    <w:tmpl w:val="919E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DB128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3B73"/>
    <w:rsid w:val="00075E10"/>
    <w:rsid w:val="000F3B73"/>
    <w:rsid w:val="004C2E94"/>
    <w:rsid w:val="008B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0F3B73"/>
    <w:pPr>
      <w:keepNext/>
      <w:jc w:val="center"/>
      <w:outlineLvl w:val="0"/>
    </w:pPr>
    <w:rPr>
      <w:b/>
      <w:sz w:val="28"/>
      <w:szCs w:val="20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0F3B73"/>
    <w:pPr>
      <w:keepNext/>
      <w:outlineLvl w:val="2"/>
    </w:pPr>
    <w:rPr>
      <w:sz w:val="28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B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0F3B73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8B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1174</Characters>
  <Application>Microsoft Office Word</Application>
  <DocSecurity>0</DocSecurity>
  <Lines>9</Lines>
  <Paragraphs>2</Paragraphs>
  <ScaleCrop>false</ScaleCrop>
  <Company>UM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cp:lastPrinted>2012-01-27T07:00:00Z</cp:lastPrinted>
  <dcterms:created xsi:type="dcterms:W3CDTF">2012-01-16T13:56:00Z</dcterms:created>
  <dcterms:modified xsi:type="dcterms:W3CDTF">2012-01-27T07:01:00Z</dcterms:modified>
</cp:coreProperties>
</file>