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1C" w:rsidRDefault="00E7731C" w:rsidP="00E77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</w:p>
    <w:p w:rsidR="00E7731C" w:rsidRDefault="00E7731C" w:rsidP="00E77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Miejskiej w Sławie</w:t>
      </w:r>
    </w:p>
    <w:p w:rsidR="00E7731C" w:rsidRDefault="004305F7" w:rsidP="00E77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………….. 2018</w:t>
      </w:r>
      <w:r w:rsidR="00E7731C">
        <w:rPr>
          <w:b/>
          <w:sz w:val="28"/>
          <w:szCs w:val="28"/>
        </w:rPr>
        <w:t xml:space="preserve"> r.</w:t>
      </w:r>
    </w:p>
    <w:p w:rsidR="00E7731C" w:rsidRDefault="00E7731C" w:rsidP="00E7731C">
      <w:pPr>
        <w:jc w:val="center"/>
        <w:rPr>
          <w:sz w:val="28"/>
          <w:szCs w:val="28"/>
        </w:rPr>
      </w:pPr>
    </w:p>
    <w:p w:rsidR="00E7731C" w:rsidRDefault="00E7731C" w:rsidP="00E7731C">
      <w:pPr>
        <w:jc w:val="center"/>
        <w:rPr>
          <w:sz w:val="28"/>
          <w:szCs w:val="28"/>
        </w:rPr>
      </w:pPr>
    </w:p>
    <w:p w:rsidR="00E7731C" w:rsidRDefault="00E7731C" w:rsidP="00E7731C">
      <w:pPr>
        <w:rPr>
          <w:b/>
          <w:sz w:val="28"/>
          <w:szCs w:val="28"/>
        </w:rPr>
      </w:pPr>
      <w:r>
        <w:rPr>
          <w:sz w:val="28"/>
          <w:szCs w:val="28"/>
        </w:rPr>
        <w:t>w sprawie</w:t>
      </w:r>
      <w:r>
        <w:rPr>
          <w:b/>
          <w:sz w:val="28"/>
          <w:szCs w:val="28"/>
        </w:rPr>
        <w:t>: powołania Komisji Rewizyjnej i stałych komisji Rady Miejskiej w Sławie, ustalania zakresów ich działania i składów osobowych.</w:t>
      </w:r>
    </w:p>
    <w:p w:rsidR="00E7731C" w:rsidRDefault="00E7731C" w:rsidP="00E7731C">
      <w:pPr>
        <w:jc w:val="center"/>
      </w:pPr>
    </w:p>
    <w:p w:rsidR="00E7731C" w:rsidRDefault="00E7731C" w:rsidP="00E7731C">
      <w:pPr>
        <w:jc w:val="both"/>
      </w:pPr>
      <w:r>
        <w:tab/>
        <w:t>Na podstawie art. 18a  i art. 21 ust. 1 ustawy z dnia 08 marca 1990 roku o samorzą</w:t>
      </w:r>
      <w:r w:rsidR="002738A8">
        <w:t>dzie gminnym tj. Dz. U. 2018.</w:t>
      </w:r>
      <w:r w:rsidR="004305F7">
        <w:t xml:space="preserve"> 994 </w:t>
      </w:r>
      <w:r>
        <w:t xml:space="preserve"> </w:t>
      </w:r>
      <w:r w:rsidR="004305F7">
        <w:t xml:space="preserve">oraz §  15  i § 84  </w:t>
      </w:r>
      <w:r w:rsidR="002738A8">
        <w:t xml:space="preserve"> Statutu Gminy tj. Dz. Urz. Woj. Lub</w:t>
      </w:r>
      <w:r w:rsidR="00E82629">
        <w:t>.</w:t>
      </w:r>
      <w:r w:rsidR="002738A8">
        <w:t xml:space="preserve"> 2003.</w:t>
      </w:r>
      <w:r>
        <w:t xml:space="preserve"> 22</w:t>
      </w:r>
      <w:r w:rsidR="002738A8">
        <w:t>.</w:t>
      </w:r>
      <w:r>
        <w:t xml:space="preserve"> 442</w:t>
      </w:r>
      <w:r w:rsidR="004305F7">
        <w:t xml:space="preserve"> ze zm.</w:t>
      </w:r>
    </w:p>
    <w:p w:rsidR="00E7731C" w:rsidRDefault="00E7731C" w:rsidP="00E7731C">
      <w:pPr>
        <w:jc w:val="both"/>
      </w:pPr>
    </w:p>
    <w:p w:rsidR="00E7731C" w:rsidRDefault="00E7731C" w:rsidP="00E7731C">
      <w:pPr>
        <w:jc w:val="center"/>
        <w:rPr>
          <w:b/>
        </w:rPr>
      </w:pPr>
      <w:r>
        <w:rPr>
          <w:b/>
        </w:rPr>
        <w:t>Rada Miejska w Sławie</w:t>
      </w:r>
    </w:p>
    <w:p w:rsidR="00E7731C" w:rsidRDefault="00E7731C" w:rsidP="00E7731C">
      <w:pPr>
        <w:jc w:val="center"/>
      </w:pPr>
      <w:r>
        <w:t>Uchwala co następuje:</w:t>
      </w:r>
    </w:p>
    <w:p w:rsidR="00E7731C" w:rsidRDefault="00E7731C" w:rsidP="00E7731C">
      <w:pPr>
        <w:jc w:val="center"/>
      </w:pPr>
    </w:p>
    <w:p w:rsidR="00E7731C" w:rsidRDefault="00E7731C" w:rsidP="00E7731C">
      <w:pPr>
        <w:jc w:val="center"/>
      </w:pPr>
      <w:r>
        <w:t>§ 1</w:t>
      </w:r>
    </w:p>
    <w:p w:rsidR="00E7731C" w:rsidRDefault="00E7731C" w:rsidP="00E7731C">
      <w:pPr>
        <w:jc w:val="center"/>
      </w:pPr>
    </w:p>
    <w:p w:rsidR="00E7731C" w:rsidRDefault="00E7731C" w:rsidP="00E7731C">
      <w:pPr>
        <w:numPr>
          <w:ilvl w:val="0"/>
          <w:numId w:val="1"/>
        </w:numPr>
        <w:tabs>
          <w:tab w:val="left" w:pos="720"/>
        </w:tabs>
      </w:pPr>
      <w:r>
        <w:t xml:space="preserve">Powołuje się </w:t>
      </w:r>
      <w:r w:rsidR="00C54F26">
        <w:t xml:space="preserve">stałą </w:t>
      </w:r>
      <w:r>
        <w:t>Komisję Rewizyjną w składzie 5 radnych.</w:t>
      </w:r>
    </w:p>
    <w:p w:rsidR="00E7731C" w:rsidRDefault="00E7731C" w:rsidP="00E7731C">
      <w:pPr>
        <w:numPr>
          <w:ilvl w:val="0"/>
          <w:numId w:val="1"/>
        </w:numPr>
        <w:tabs>
          <w:tab w:val="left" w:pos="720"/>
        </w:tabs>
      </w:pPr>
      <w:r>
        <w:t xml:space="preserve">Powołuje się Przewodniczącego Komisji Rewizyjnej w osobie </w:t>
      </w:r>
      <w:r>
        <w:rPr>
          <w:b/>
        </w:rPr>
        <w:t>………………………………..</w:t>
      </w:r>
    </w:p>
    <w:p w:rsidR="00E7731C" w:rsidRDefault="00E7731C" w:rsidP="00E7731C">
      <w:pPr>
        <w:ind w:left="720"/>
      </w:pPr>
    </w:p>
    <w:p w:rsidR="00E7731C" w:rsidRDefault="00067F42" w:rsidP="00E7731C">
      <w:pPr>
        <w:jc w:val="center"/>
      </w:pPr>
      <w:r>
        <w:t>§ 2</w:t>
      </w:r>
    </w:p>
    <w:p w:rsidR="00E7731C" w:rsidRDefault="00E7731C" w:rsidP="00E7731C"/>
    <w:p w:rsidR="00207E00" w:rsidRDefault="00E7731C" w:rsidP="00CA0BF7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t xml:space="preserve">Powołuje się </w:t>
      </w:r>
      <w:r w:rsidR="004305F7">
        <w:t>5 stałych</w:t>
      </w:r>
      <w:r>
        <w:t xml:space="preserve"> Komisji Rady M</w:t>
      </w:r>
      <w:r w:rsidR="00207E00">
        <w:t xml:space="preserve">iejskiej w Sławie w składzie do </w:t>
      </w:r>
    </w:p>
    <w:p w:rsidR="00E7731C" w:rsidRDefault="00296240" w:rsidP="00207E00">
      <w:pPr>
        <w:pStyle w:val="Akapitzlist"/>
        <w:ind w:left="360"/>
      </w:pPr>
      <w:r>
        <w:t>7</w:t>
      </w:r>
      <w:r w:rsidR="00E7731C">
        <w:t xml:space="preserve"> radnych w </w:t>
      </w:r>
      <w:r>
        <w:t xml:space="preserve">każdej oprócz Komisji Skarg, Wniosków i Petycji, która liczy od 3 do 5 radnych. </w:t>
      </w:r>
    </w:p>
    <w:p w:rsidR="00E7731C" w:rsidRDefault="00E7731C" w:rsidP="00CA0BF7">
      <w:pPr>
        <w:numPr>
          <w:ilvl w:val="1"/>
          <w:numId w:val="6"/>
        </w:numPr>
        <w:tabs>
          <w:tab w:val="left" w:pos="1440"/>
        </w:tabs>
        <w:ind w:left="1080"/>
      </w:pPr>
      <w:r>
        <w:t>Komisja Planu i Budżetu</w:t>
      </w:r>
    </w:p>
    <w:p w:rsidR="004305F7" w:rsidRDefault="004305F7" w:rsidP="00CA0BF7">
      <w:pPr>
        <w:numPr>
          <w:ilvl w:val="1"/>
          <w:numId w:val="6"/>
        </w:numPr>
        <w:tabs>
          <w:tab w:val="left" w:pos="1440"/>
        </w:tabs>
        <w:ind w:left="1080"/>
      </w:pPr>
      <w:r>
        <w:t>Komisja Skarg, Wniosków i Petycji</w:t>
      </w:r>
    </w:p>
    <w:p w:rsidR="00E7731C" w:rsidRDefault="00E7731C" w:rsidP="00CA0BF7">
      <w:pPr>
        <w:numPr>
          <w:ilvl w:val="1"/>
          <w:numId w:val="6"/>
        </w:numPr>
        <w:tabs>
          <w:tab w:val="left" w:pos="1440"/>
        </w:tabs>
        <w:ind w:left="1080"/>
      </w:pPr>
      <w:r>
        <w:t>Komisja Oświaty, Kultury, Rekreacji i Sportu</w:t>
      </w:r>
    </w:p>
    <w:p w:rsidR="00E7731C" w:rsidRDefault="00E7731C" w:rsidP="00CA0BF7">
      <w:pPr>
        <w:numPr>
          <w:ilvl w:val="1"/>
          <w:numId w:val="6"/>
        </w:numPr>
        <w:tabs>
          <w:tab w:val="left" w:pos="1440"/>
        </w:tabs>
        <w:ind w:left="1080"/>
      </w:pPr>
      <w:r>
        <w:t>Komisja Inicjatyw Gospodarczych i Promocji Gminy</w:t>
      </w:r>
    </w:p>
    <w:p w:rsidR="00E7731C" w:rsidRDefault="00E7731C" w:rsidP="00CA0BF7">
      <w:pPr>
        <w:numPr>
          <w:ilvl w:val="1"/>
          <w:numId w:val="6"/>
        </w:numPr>
        <w:ind w:left="1080"/>
      </w:pPr>
      <w:r>
        <w:t>Komisja Bezpieczeństwa i Spraw Społecznych</w:t>
      </w:r>
    </w:p>
    <w:p w:rsidR="00C54F26" w:rsidRDefault="00E7731C" w:rsidP="00CA0BF7">
      <w:pPr>
        <w:pStyle w:val="Akapitzlist"/>
        <w:numPr>
          <w:ilvl w:val="0"/>
          <w:numId w:val="6"/>
        </w:numPr>
        <w:ind w:left="360"/>
      </w:pPr>
      <w:r>
        <w:t>W skład Komisji Planu i Budżetu wchodzą</w:t>
      </w:r>
      <w:r w:rsidR="00C54F26">
        <w:t>:</w:t>
      </w:r>
    </w:p>
    <w:p w:rsidR="00C54F26" w:rsidRDefault="00E7731C" w:rsidP="00C54F26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ind w:left="1134"/>
      </w:pPr>
      <w:r>
        <w:t xml:space="preserve"> przewodniczący rady, </w:t>
      </w:r>
    </w:p>
    <w:p w:rsidR="00C54F26" w:rsidRDefault="00E7731C" w:rsidP="00C54F26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ind w:left="1134"/>
      </w:pPr>
      <w:r>
        <w:t xml:space="preserve">2 wiceprzewodniczących rady, </w:t>
      </w:r>
    </w:p>
    <w:p w:rsidR="001C1C17" w:rsidRDefault="00E7731C" w:rsidP="00C54F26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ind w:left="1134"/>
      </w:pPr>
      <w:r>
        <w:t>przewodniczący:</w:t>
      </w:r>
    </w:p>
    <w:p w:rsidR="00C54F26" w:rsidRDefault="001C1C17" w:rsidP="001C1C17">
      <w:pPr>
        <w:pStyle w:val="Akapitzlist"/>
        <w:numPr>
          <w:ilvl w:val="0"/>
          <w:numId w:val="8"/>
        </w:numPr>
      </w:pPr>
      <w:r>
        <w:t>Komisji Skarg, Wniosków i Petycji</w:t>
      </w:r>
    </w:p>
    <w:p w:rsidR="00C54F26" w:rsidRDefault="00E7731C" w:rsidP="00C54F26">
      <w:pPr>
        <w:pStyle w:val="Akapitzlist"/>
        <w:numPr>
          <w:ilvl w:val="0"/>
          <w:numId w:val="8"/>
        </w:numPr>
      </w:pPr>
      <w:r>
        <w:t>Komisji Rewizyjnej,</w:t>
      </w:r>
    </w:p>
    <w:p w:rsidR="00C54F26" w:rsidRDefault="00E7731C" w:rsidP="00C54F26">
      <w:pPr>
        <w:pStyle w:val="Akapitzlist"/>
        <w:numPr>
          <w:ilvl w:val="0"/>
          <w:numId w:val="8"/>
        </w:numPr>
      </w:pPr>
      <w:r>
        <w:t xml:space="preserve">Komisji Oświaty, Kultury, Rekreacji i Sportu, </w:t>
      </w:r>
    </w:p>
    <w:p w:rsidR="00C54F26" w:rsidRDefault="00E7731C" w:rsidP="00C54F26">
      <w:pPr>
        <w:pStyle w:val="Akapitzlist"/>
        <w:numPr>
          <w:ilvl w:val="0"/>
          <w:numId w:val="8"/>
        </w:numPr>
      </w:pPr>
      <w:r>
        <w:t xml:space="preserve">Komisji Inicjatyw Gospodarczych i Promocji Gminy, </w:t>
      </w:r>
    </w:p>
    <w:p w:rsidR="00E7731C" w:rsidRDefault="00E7731C" w:rsidP="00C54F26">
      <w:pPr>
        <w:pStyle w:val="Akapitzlist"/>
        <w:numPr>
          <w:ilvl w:val="0"/>
          <w:numId w:val="8"/>
        </w:numPr>
      </w:pPr>
      <w:r>
        <w:t>Komisji Bezpieczeństwa i Spraw Społecznych</w:t>
      </w:r>
    </w:p>
    <w:p w:rsidR="00E7731C" w:rsidRDefault="00E7731C" w:rsidP="00CA0BF7">
      <w:pPr>
        <w:pStyle w:val="Akapitzlist"/>
        <w:numPr>
          <w:ilvl w:val="0"/>
          <w:numId w:val="1"/>
        </w:numPr>
      </w:pPr>
      <w:r>
        <w:lastRenderedPageBreak/>
        <w:t>Radny może być członkiem</w:t>
      </w:r>
      <w:r w:rsidR="00C54F26">
        <w:t>,</w:t>
      </w:r>
      <w:r>
        <w:t xml:space="preserve"> co </w:t>
      </w:r>
      <w:r w:rsidR="004305F7">
        <w:t>najwyżej 3</w:t>
      </w:r>
      <w:r w:rsidR="00CA0BF7">
        <w:t xml:space="preserve"> stałych komisji Rady, z </w:t>
      </w:r>
      <w:r w:rsidR="00C54F26">
        <w:t>wyłączeniem Komisji Planu i Budżetu, której skład określony jest w punkcie 2</w:t>
      </w:r>
    </w:p>
    <w:p w:rsidR="00E7731C" w:rsidRDefault="00E7731C" w:rsidP="00CA0BF7"/>
    <w:p w:rsidR="00E7731C" w:rsidRDefault="00E7731C" w:rsidP="00E7731C">
      <w:pPr>
        <w:jc w:val="center"/>
      </w:pPr>
      <w:r>
        <w:t>§ 3</w:t>
      </w:r>
    </w:p>
    <w:p w:rsidR="00E7731C" w:rsidRDefault="00E7731C" w:rsidP="00E7731C"/>
    <w:p w:rsidR="00E7731C" w:rsidRDefault="00E7731C" w:rsidP="00E7731C">
      <w:r>
        <w:t>Ustala się zakres działania poszczególnych komisji wymienionych w § 2 ust. 1</w:t>
      </w:r>
    </w:p>
    <w:p w:rsidR="00E7731C" w:rsidRDefault="00E7731C" w:rsidP="00E7731C">
      <w:pPr>
        <w:numPr>
          <w:ilvl w:val="0"/>
          <w:numId w:val="2"/>
        </w:numPr>
        <w:tabs>
          <w:tab w:val="left" w:pos="720"/>
        </w:tabs>
      </w:pPr>
      <w:r>
        <w:t>Komisja Planu i Budżetu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Opiniowanie projektu budżetu oraz sprawozdań z działalności finansowej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Opiniowanie projektów uchwał w sprawie podatków i opłat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Opiniowanie procedur uchwalania budżetu.</w:t>
      </w:r>
    </w:p>
    <w:p w:rsidR="00474DDD" w:rsidRDefault="004B02D9" w:rsidP="00474DDD">
      <w:pPr>
        <w:pStyle w:val="Akapitzlist"/>
        <w:numPr>
          <w:ilvl w:val="0"/>
          <w:numId w:val="2"/>
        </w:numPr>
        <w:tabs>
          <w:tab w:val="left" w:pos="1440"/>
        </w:tabs>
      </w:pPr>
      <w:r>
        <w:t xml:space="preserve">Komisja Skarg, </w:t>
      </w:r>
      <w:r w:rsidR="00474DDD">
        <w:t>Wniosków i Petycji</w:t>
      </w:r>
    </w:p>
    <w:p w:rsidR="00E7731C" w:rsidRDefault="00474DDD" w:rsidP="00474DDD">
      <w:pPr>
        <w:pStyle w:val="Akapitzlist"/>
        <w:numPr>
          <w:ilvl w:val="1"/>
          <w:numId w:val="2"/>
        </w:numPr>
        <w:tabs>
          <w:tab w:val="left" w:pos="1440"/>
        </w:tabs>
      </w:pPr>
      <w:r>
        <w:t>Badanie zasadności skarg, wniosków i petycji na działanie burmistrza i kierowników gminnych jednostek organizacyjnych</w:t>
      </w:r>
      <w:r w:rsidR="00E030EB">
        <w:t xml:space="preserve"> i skierowanie ich </w:t>
      </w:r>
      <w:r>
        <w:t xml:space="preserve"> do Rady.</w:t>
      </w:r>
    </w:p>
    <w:p w:rsidR="00E030EB" w:rsidRDefault="00474DDD" w:rsidP="00474DDD">
      <w:pPr>
        <w:pStyle w:val="Akapitzlist"/>
        <w:numPr>
          <w:ilvl w:val="1"/>
          <w:numId w:val="2"/>
        </w:numPr>
        <w:tabs>
          <w:tab w:val="left" w:pos="1440"/>
        </w:tabs>
      </w:pPr>
      <w:r>
        <w:t>Przygotowanie projektów od</w:t>
      </w:r>
      <w:r w:rsidR="00E030EB">
        <w:t>powiedzi skarg ,</w:t>
      </w:r>
      <w:r>
        <w:t>wniosków i petycji z uzasadnieniem i przekazanie</w:t>
      </w:r>
      <w:r w:rsidR="00E030EB">
        <w:t xml:space="preserve"> ich do Przewodniczącego Rady</w:t>
      </w:r>
    </w:p>
    <w:p w:rsidR="00474DDD" w:rsidRDefault="00E030EB" w:rsidP="00474DDD">
      <w:pPr>
        <w:pStyle w:val="Akapitzlist"/>
        <w:numPr>
          <w:ilvl w:val="1"/>
          <w:numId w:val="2"/>
        </w:numPr>
        <w:tabs>
          <w:tab w:val="left" w:pos="1440"/>
        </w:tabs>
      </w:pPr>
      <w:r>
        <w:t xml:space="preserve">Zwracanie się do Burmistrza lub kierowników jednostek organizacyjnych o pisemne zajęcie stanowiska w sprawie </w:t>
      </w:r>
      <w:r w:rsidR="000263FA">
        <w:t>będącej  przedmiotem skargi, wniosku i petycji</w:t>
      </w:r>
      <w:r w:rsidR="00474DDD">
        <w:t xml:space="preserve"> </w:t>
      </w:r>
    </w:p>
    <w:p w:rsidR="000263FA" w:rsidRDefault="000263FA" w:rsidP="00474DDD">
      <w:pPr>
        <w:pStyle w:val="Akapitzlist"/>
        <w:numPr>
          <w:ilvl w:val="1"/>
          <w:numId w:val="2"/>
        </w:numPr>
        <w:tabs>
          <w:tab w:val="left" w:pos="1440"/>
        </w:tabs>
      </w:pPr>
      <w:r>
        <w:t>Zapraszanie na posiedzenia komisji podmiotów, których skarga, wniosek czy petycja gdy będą wymagały tego okoliczności sprawy.</w:t>
      </w:r>
    </w:p>
    <w:p w:rsidR="00E7731C" w:rsidRDefault="00E7731C" w:rsidP="00E7731C">
      <w:pPr>
        <w:numPr>
          <w:ilvl w:val="0"/>
          <w:numId w:val="2"/>
        </w:numPr>
        <w:tabs>
          <w:tab w:val="left" w:pos="720"/>
        </w:tabs>
      </w:pPr>
      <w:r>
        <w:t xml:space="preserve">Komisja Oświaty, Kultury, Rekreacji i Sportu 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 xml:space="preserve">Oświata 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 xml:space="preserve">Kultura 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Kultura fizyczna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Tereny rekreacyjne i urządzenia sportowe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Opiniowanie uchwał i programów z zakresu pracy komisji</w:t>
      </w:r>
    </w:p>
    <w:p w:rsidR="00E7731C" w:rsidRDefault="00E7731C" w:rsidP="00E7731C">
      <w:pPr>
        <w:numPr>
          <w:ilvl w:val="0"/>
          <w:numId w:val="2"/>
        </w:numPr>
        <w:tabs>
          <w:tab w:val="left" w:pos="720"/>
        </w:tabs>
      </w:pPr>
      <w:r>
        <w:t>Komisja Inicjatyw Gospodarczych i Promocji Gminy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Drogi, ulice, mosty, place oraz organizacja ruchu drogowego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Wodociągi i zaopatrzenie w wodę, kanalizacja, utrzymanie czystości i porządku, utylizacja odpadów komunalnych,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Lokalny transport zbiorowy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Cmentarze komunalne, targowiska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Opiniowanie projektów programów gospodarczych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Opiniowanie projektów uchwał w sprawach majątkowych Gminy.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Rolnictwo i ochrona środowiska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Ład przestrzenny i gospodarka nieruchomościami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Opiniowanie projektów miejscowego planu zagospodarowania przestrzennego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Opiniowanie uchwał i programów z zakresu pracy komisji</w:t>
      </w:r>
    </w:p>
    <w:p w:rsidR="00E7731C" w:rsidRDefault="00E7731C" w:rsidP="00E7731C">
      <w:pPr>
        <w:numPr>
          <w:ilvl w:val="0"/>
          <w:numId w:val="2"/>
        </w:numPr>
        <w:tabs>
          <w:tab w:val="left" w:pos="720"/>
        </w:tabs>
      </w:pPr>
      <w:r>
        <w:t>Komisja Bezpieczeństwa i Spraw Społecznych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Ochrona zdrowia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Pomoc społeczna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lastRenderedPageBreak/>
        <w:t>Bezpieczeństwo obywateli oraz ochrona przeciwpożarowa i przeciwpowodziowa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Ekologia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Opiniowanie programu działania Komisji Profilaktyki i Rozwiązywania Problemów Alkoholowych.</w:t>
      </w:r>
    </w:p>
    <w:p w:rsidR="00E7731C" w:rsidRDefault="00E7731C" w:rsidP="00E7731C">
      <w:pPr>
        <w:numPr>
          <w:ilvl w:val="1"/>
          <w:numId w:val="2"/>
        </w:numPr>
        <w:tabs>
          <w:tab w:val="left" w:pos="1440"/>
        </w:tabs>
      </w:pPr>
      <w:r>
        <w:t>Opiniowanie uchwał i programów z zakresu pracy komisji</w:t>
      </w:r>
    </w:p>
    <w:p w:rsidR="00E7731C" w:rsidRDefault="00E7731C" w:rsidP="00E7731C"/>
    <w:p w:rsidR="00E7731C" w:rsidRDefault="00E7731C" w:rsidP="00E7731C">
      <w:pPr>
        <w:jc w:val="center"/>
      </w:pPr>
      <w:r>
        <w:t>§ 4</w:t>
      </w:r>
    </w:p>
    <w:p w:rsidR="00E7731C" w:rsidRDefault="00E7731C" w:rsidP="00E7731C">
      <w:pPr>
        <w:jc w:val="center"/>
      </w:pPr>
    </w:p>
    <w:p w:rsidR="00E7731C" w:rsidRDefault="00E7731C" w:rsidP="00E7731C">
      <w:r>
        <w:t>Powołuje się następujące składy osobowe radnych w poszczególnych Komisjach:</w:t>
      </w:r>
    </w:p>
    <w:p w:rsidR="00E7731C" w:rsidRDefault="00E7731C" w:rsidP="00E7731C">
      <w:pPr>
        <w:numPr>
          <w:ilvl w:val="0"/>
          <w:numId w:val="3"/>
        </w:numPr>
        <w:tabs>
          <w:tab w:val="left" w:pos="720"/>
        </w:tabs>
        <w:rPr>
          <w:b/>
        </w:rPr>
      </w:pPr>
      <w:r>
        <w:rPr>
          <w:b/>
        </w:rPr>
        <w:t>Komisja Rewizyjna</w:t>
      </w:r>
    </w:p>
    <w:p w:rsidR="00E7731C" w:rsidRDefault="00E7731C" w:rsidP="00E7731C">
      <w:pPr>
        <w:ind w:left="360"/>
      </w:pPr>
      <w:r>
        <w:t>1/  ………………….      –Przewodnicząca Komisji</w:t>
      </w:r>
    </w:p>
    <w:p w:rsidR="00E7731C" w:rsidRDefault="00E7731C" w:rsidP="00E7731C">
      <w:pPr>
        <w:ind w:left="360"/>
      </w:pPr>
      <w:r>
        <w:t xml:space="preserve">2/  ………………….   </w:t>
      </w:r>
    </w:p>
    <w:p w:rsidR="00E7731C" w:rsidRDefault="00E7731C" w:rsidP="00E7731C">
      <w:pPr>
        <w:ind w:left="360"/>
      </w:pPr>
      <w:r>
        <w:t xml:space="preserve">3/  ………………….       </w:t>
      </w:r>
    </w:p>
    <w:p w:rsidR="00E7731C" w:rsidRDefault="00E7731C" w:rsidP="00E7731C">
      <w:pPr>
        <w:ind w:left="360"/>
      </w:pPr>
      <w:r>
        <w:t xml:space="preserve">4/ …………………..           </w:t>
      </w:r>
    </w:p>
    <w:p w:rsidR="00E7731C" w:rsidRDefault="00E7731C" w:rsidP="00E7731C">
      <w:pPr>
        <w:ind w:left="360"/>
      </w:pPr>
      <w:r>
        <w:t>5/  ………………….</w:t>
      </w:r>
    </w:p>
    <w:p w:rsidR="000263FA" w:rsidRDefault="000263FA" w:rsidP="00E7731C">
      <w:pPr>
        <w:ind w:left="360"/>
      </w:pPr>
    </w:p>
    <w:p w:rsidR="000263FA" w:rsidRDefault="000263FA" w:rsidP="000263FA">
      <w:pPr>
        <w:pStyle w:val="Akapitzlist"/>
        <w:numPr>
          <w:ilvl w:val="0"/>
          <w:numId w:val="3"/>
        </w:numPr>
        <w:rPr>
          <w:b/>
        </w:rPr>
      </w:pPr>
      <w:r w:rsidRPr="000263FA">
        <w:rPr>
          <w:b/>
        </w:rPr>
        <w:t>Komisja Skarg, Wniosków i Petycji</w:t>
      </w:r>
    </w:p>
    <w:p w:rsidR="000263FA" w:rsidRDefault="000263FA" w:rsidP="000263FA">
      <w:pPr>
        <w:ind w:left="360"/>
      </w:pPr>
      <w:r>
        <w:t>1/……………………</w:t>
      </w:r>
    </w:p>
    <w:p w:rsidR="000263FA" w:rsidRDefault="000263FA" w:rsidP="000263FA">
      <w:pPr>
        <w:ind w:left="360"/>
      </w:pPr>
      <w:r>
        <w:t>2/……………………</w:t>
      </w:r>
    </w:p>
    <w:p w:rsidR="000263FA" w:rsidRDefault="000263FA" w:rsidP="000263FA">
      <w:pPr>
        <w:ind w:left="360"/>
      </w:pPr>
      <w:r>
        <w:t>3/……………………</w:t>
      </w:r>
    </w:p>
    <w:p w:rsidR="00207E00" w:rsidRDefault="00207E00" w:rsidP="000263FA">
      <w:pPr>
        <w:ind w:left="360"/>
      </w:pPr>
      <w:r>
        <w:t>4/……………………</w:t>
      </w:r>
    </w:p>
    <w:p w:rsidR="00207E00" w:rsidRPr="000263FA" w:rsidRDefault="00207E00" w:rsidP="000263FA">
      <w:pPr>
        <w:ind w:left="360"/>
      </w:pPr>
      <w:r>
        <w:t>5/……………………</w:t>
      </w:r>
    </w:p>
    <w:p w:rsidR="00E7731C" w:rsidRDefault="00E7731C" w:rsidP="00E7731C">
      <w:pPr>
        <w:ind w:left="360"/>
      </w:pPr>
      <w:r>
        <w:t xml:space="preserve"> </w:t>
      </w:r>
    </w:p>
    <w:p w:rsidR="00E7731C" w:rsidRDefault="00E7731C" w:rsidP="00E7731C">
      <w:pPr>
        <w:numPr>
          <w:ilvl w:val="0"/>
          <w:numId w:val="3"/>
        </w:numPr>
        <w:tabs>
          <w:tab w:val="left" w:pos="720"/>
        </w:tabs>
        <w:rPr>
          <w:b/>
        </w:rPr>
      </w:pPr>
      <w:r>
        <w:rPr>
          <w:b/>
        </w:rPr>
        <w:t>Komisja Planu i Budżetu</w:t>
      </w:r>
    </w:p>
    <w:p w:rsidR="00E7731C" w:rsidRDefault="00E7731C" w:rsidP="00E7731C">
      <w:pPr>
        <w:ind w:left="360"/>
      </w:pPr>
      <w:r>
        <w:t>1/  …………………..</w:t>
      </w:r>
    </w:p>
    <w:p w:rsidR="00E7731C" w:rsidRDefault="00E7731C" w:rsidP="00E7731C">
      <w:r>
        <w:t xml:space="preserve">      2/  …………………..</w:t>
      </w:r>
    </w:p>
    <w:p w:rsidR="00E7731C" w:rsidRDefault="00E7731C" w:rsidP="00E7731C">
      <w:r>
        <w:t xml:space="preserve">      3/  …………………..</w:t>
      </w:r>
    </w:p>
    <w:p w:rsidR="00E7731C" w:rsidRDefault="00E7731C" w:rsidP="00E7731C">
      <w:r>
        <w:t xml:space="preserve">      4/  …………………..</w:t>
      </w:r>
    </w:p>
    <w:p w:rsidR="00E7731C" w:rsidRDefault="00E7731C" w:rsidP="00E7731C">
      <w:r>
        <w:t xml:space="preserve">      5/  …………………..</w:t>
      </w:r>
    </w:p>
    <w:p w:rsidR="00E7731C" w:rsidRDefault="00E7731C" w:rsidP="00E7731C">
      <w:r>
        <w:t xml:space="preserve">      6/  …………………..</w:t>
      </w:r>
    </w:p>
    <w:p w:rsidR="00E7731C" w:rsidRDefault="00E7731C" w:rsidP="00E7731C">
      <w:r>
        <w:t xml:space="preserve">      7/ ……………………</w:t>
      </w:r>
    </w:p>
    <w:p w:rsidR="00207E00" w:rsidRDefault="00207E00" w:rsidP="00E7731C">
      <w:r>
        <w:t xml:space="preserve">      8/ ……………………</w:t>
      </w:r>
    </w:p>
    <w:p w:rsidR="00E7731C" w:rsidRDefault="00E7731C" w:rsidP="00E7731C"/>
    <w:p w:rsidR="00E7731C" w:rsidRDefault="00E7731C" w:rsidP="00E7731C">
      <w:pPr>
        <w:numPr>
          <w:ilvl w:val="0"/>
          <w:numId w:val="3"/>
        </w:numPr>
        <w:tabs>
          <w:tab w:val="left" w:pos="720"/>
        </w:tabs>
        <w:rPr>
          <w:b/>
        </w:rPr>
      </w:pPr>
      <w:r>
        <w:rPr>
          <w:b/>
        </w:rPr>
        <w:t>Komisja Oświaty, Kultury, Sportu i Rekreacji</w:t>
      </w:r>
    </w:p>
    <w:p w:rsidR="00E7731C" w:rsidRDefault="00E7731C" w:rsidP="00E7731C">
      <w:pPr>
        <w:ind w:left="360"/>
      </w:pPr>
      <w:r>
        <w:t>1/  …………………..</w:t>
      </w:r>
    </w:p>
    <w:p w:rsidR="00E7731C" w:rsidRDefault="00E7731C" w:rsidP="00E7731C">
      <w:pPr>
        <w:ind w:left="360"/>
      </w:pPr>
      <w:r>
        <w:t>2/  …………………..</w:t>
      </w:r>
    </w:p>
    <w:p w:rsidR="00E7731C" w:rsidRDefault="00E7731C" w:rsidP="00E7731C">
      <w:r>
        <w:t xml:space="preserve">      3/  …………………..</w:t>
      </w:r>
    </w:p>
    <w:p w:rsidR="00E7731C" w:rsidRDefault="00E7731C" w:rsidP="00E7731C">
      <w:r>
        <w:t xml:space="preserve">      4/  …………………..</w:t>
      </w:r>
    </w:p>
    <w:p w:rsidR="00E7731C" w:rsidRDefault="00E7731C" w:rsidP="00E7731C">
      <w:r>
        <w:t xml:space="preserve">      5/  …………………..</w:t>
      </w:r>
    </w:p>
    <w:p w:rsidR="00296240" w:rsidRDefault="00296240" w:rsidP="00E7731C">
      <w:r>
        <w:t xml:space="preserve">      6/  …………………..</w:t>
      </w:r>
    </w:p>
    <w:p w:rsidR="00296240" w:rsidRDefault="00296240" w:rsidP="00E7731C">
      <w:r>
        <w:t xml:space="preserve">      7/  …………………..</w:t>
      </w:r>
    </w:p>
    <w:p w:rsidR="00E7731C" w:rsidRDefault="00207E00" w:rsidP="00E7731C">
      <w:r>
        <w:t xml:space="preserve">      </w:t>
      </w:r>
    </w:p>
    <w:p w:rsidR="00E7731C" w:rsidRDefault="00207E00" w:rsidP="00E7731C">
      <w:r>
        <w:t xml:space="preserve">  </w:t>
      </w:r>
    </w:p>
    <w:p w:rsidR="00E7731C" w:rsidRDefault="00E7731C" w:rsidP="00E7731C"/>
    <w:p w:rsidR="00E7731C" w:rsidRDefault="00E7731C" w:rsidP="00E7731C">
      <w:pPr>
        <w:numPr>
          <w:ilvl w:val="0"/>
          <w:numId w:val="3"/>
        </w:numPr>
        <w:tabs>
          <w:tab w:val="left" w:pos="720"/>
        </w:tabs>
        <w:rPr>
          <w:b/>
        </w:rPr>
      </w:pPr>
      <w:r>
        <w:rPr>
          <w:b/>
        </w:rPr>
        <w:t>Komisja Inicjatyw Gospodarczych i Promocji Gminy</w:t>
      </w:r>
    </w:p>
    <w:p w:rsidR="00E7731C" w:rsidRDefault="00E7731C" w:rsidP="00E7731C">
      <w:pPr>
        <w:ind w:left="360"/>
      </w:pPr>
      <w:r>
        <w:t>1/  …………………..</w:t>
      </w:r>
    </w:p>
    <w:p w:rsidR="00E7731C" w:rsidRDefault="00E7731C" w:rsidP="00E7731C">
      <w:r>
        <w:t xml:space="preserve">      2/  …………………..</w:t>
      </w:r>
    </w:p>
    <w:p w:rsidR="00E7731C" w:rsidRDefault="00E7731C" w:rsidP="00E7731C">
      <w:r>
        <w:t xml:space="preserve">      3/  …………………..</w:t>
      </w:r>
    </w:p>
    <w:p w:rsidR="00E7731C" w:rsidRDefault="00E7731C" w:rsidP="00E7731C">
      <w:r>
        <w:t xml:space="preserve">      4/  …………………..</w:t>
      </w:r>
    </w:p>
    <w:p w:rsidR="00E7731C" w:rsidRDefault="00E7731C" w:rsidP="00E7731C">
      <w:r>
        <w:t xml:space="preserve">      5/  …………………..</w:t>
      </w:r>
    </w:p>
    <w:p w:rsidR="00296240" w:rsidRDefault="00207E00" w:rsidP="00296240">
      <w:r>
        <w:t xml:space="preserve">      </w:t>
      </w:r>
      <w:r w:rsidR="00296240">
        <w:t>6/  …………………..</w:t>
      </w:r>
    </w:p>
    <w:p w:rsidR="00296240" w:rsidRDefault="00296240" w:rsidP="00296240">
      <w:r>
        <w:t xml:space="preserve">      7/  …………………..</w:t>
      </w:r>
    </w:p>
    <w:p w:rsidR="00E7731C" w:rsidRDefault="00E7731C" w:rsidP="00E7731C"/>
    <w:p w:rsidR="00E7731C" w:rsidRDefault="00207E00" w:rsidP="00E7731C">
      <w:r>
        <w:t xml:space="preserve">  </w:t>
      </w:r>
    </w:p>
    <w:p w:rsidR="00E7731C" w:rsidRDefault="00E7731C" w:rsidP="00E7731C"/>
    <w:p w:rsidR="00E7731C" w:rsidRDefault="00E7731C" w:rsidP="00E7731C">
      <w:pPr>
        <w:numPr>
          <w:ilvl w:val="0"/>
          <w:numId w:val="3"/>
        </w:numPr>
        <w:tabs>
          <w:tab w:val="left" w:pos="720"/>
        </w:tabs>
        <w:rPr>
          <w:b/>
        </w:rPr>
      </w:pPr>
      <w:r>
        <w:rPr>
          <w:b/>
        </w:rPr>
        <w:t>Komisja Bezpieczeństwa i Spraw Społecznych</w:t>
      </w:r>
    </w:p>
    <w:p w:rsidR="00E7731C" w:rsidRDefault="00E7731C" w:rsidP="00E7731C">
      <w:pPr>
        <w:ind w:left="360"/>
      </w:pPr>
      <w:r>
        <w:t>1/  …………………..</w:t>
      </w:r>
    </w:p>
    <w:p w:rsidR="00E7731C" w:rsidRDefault="00E7731C" w:rsidP="00E7731C">
      <w:r>
        <w:t xml:space="preserve">      2/  …………………..</w:t>
      </w:r>
    </w:p>
    <w:p w:rsidR="00E7731C" w:rsidRDefault="00E7731C" w:rsidP="00E7731C">
      <w:r>
        <w:t xml:space="preserve">      3/  …………………..</w:t>
      </w:r>
    </w:p>
    <w:p w:rsidR="00E7731C" w:rsidRDefault="00E7731C" w:rsidP="00E7731C">
      <w:r>
        <w:t xml:space="preserve">      4/  …………………..</w:t>
      </w:r>
    </w:p>
    <w:p w:rsidR="00E7731C" w:rsidRDefault="00E7731C" w:rsidP="00E7731C">
      <w:r>
        <w:t xml:space="preserve">      5/  …………………..</w:t>
      </w:r>
    </w:p>
    <w:p w:rsidR="00296240" w:rsidRDefault="00207E00" w:rsidP="00296240">
      <w:r>
        <w:t xml:space="preserve">    </w:t>
      </w:r>
      <w:r w:rsidR="00296240">
        <w:t xml:space="preserve">  6/  …………………..</w:t>
      </w:r>
    </w:p>
    <w:p w:rsidR="00296240" w:rsidRDefault="00296240" w:rsidP="00296240">
      <w:r>
        <w:t xml:space="preserve">      7/  …………………..</w:t>
      </w:r>
    </w:p>
    <w:p w:rsidR="00E7731C" w:rsidRDefault="00207E00" w:rsidP="00E7731C">
      <w:r>
        <w:t xml:space="preserve"> </w:t>
      </w:r>
    </w:p>
    <w:p w:rsidR="00E7731C" w:rsidRDefault="00207E00" w:rsidP="00E7731C">
      <w:r>
        <w:t xml:space="preserve">   </w:t>
      </w:r>
    </w:p>
    <w:p w:rsidR="00E7731C" w:rsidRDefault="00E7731C" w:rsidP="00E7731C">
      <w:pPr>
        <w:jc w:val="center"/>
      </w:pPr>
      <w:r>
        <w:t>§ 5</w:t>
      </w:r>
    </w:p>
    <w:p w:rsidR="00E7731C" w:rsidRDefault="00E7731C" w:rsidP="00E7731C">
      <w:pPr>
        <w:jc w:val="center"/>
      </w:pPr>
    </w:p>
    <w:p w:rsidR="00E7731C" w:rsidRDefault="00E7731C" w:rsidP="00E7731C">
      <w:r>
        <w:t>Uchwała wchodzi w życie z dniem podjęcia</w:t>
      </w:r>
      <w:r w:rsidR="004B02D9">
        <w:t xml:space="preserve"> i podlega ogłoszeniu w BIP i sposób zwyczajowo przyjęty.</w:t>
      </w:r>
    </w:p>
    <w:p w:rsidR="00E7731C" w:rsidRDefault="00E7731C" w:rsidP="00E7731C">
      <w:pPr>
        <w:ind w:left="360"/>
      </w:pPr>
      <w:bookmarkStart w:id="0" w:name="_GoBack"/>
      <w:bookmarkEnd w:id="0"/>
    </w:p>
    <w:sectPr w:rsidR="00E7731C" w:rsidSect="00FE4F7D">
      <w:pgSz w:w="11906" w:h="16838"/>
      <w:pgMar w:top="2268" w:right="1134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charset w:val="EE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1E019FC"/>
    <w:multiLevelType w:val="hybridMultilevel"/>
    <w:tmpl w:val="6DC824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134F7"/>
    <w:multiLevelType w:val="hybridMultilevel"/>
    <w:tmpl w:val="87D45B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D6B0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7A411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A548E2"/>
    <w:multiLevelType w:val="hybridMultilevel"/>
    <w:tmpl w:val="7812B018"/>
    <w:lvl w:ilvl="0" w:tplc="AAB45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7731C"/>
    <w:rsid w:val="000263FA"/>
    <w:rsid w:val="00067F42"/>
    <w:rsid w:val="001C1C17"/>
    <w:rsid w:val="00207E00"/>
    <w:rsid w:val="002738A8"/>
    <w:rsid w:val="00296240"/>
    <w:rsid w:val="004305F7"/>
    <w:rsid w:val="00474DDD"/>
    <w:rsid w:val="004B02D9"/>
    <w:rsid w:val="004E6E8B"/>
    <w:rsid w:val="00601CF0"/>
    <w:rsid w:val="00634979"/>
    <w:rsid w:val="007B5C86"/>
    <w:rsid w:val="00986A92"/>
    <w:rsid w:val="009D7523"/>
    <w:rsid w:val="00C45800"/>
    <w:rsid w:val="00C54F26"/>
    <w:rsid w:val="00CA0BF7"/>
    <w:rsid w:val="00D24A57"/>
    <w:rsid w:val="00E030EB"/>
    <w:rsid w:val="00E52028"/>
    <w:rsid w:val="00E7731C"/>
    <w:rsid w:val="00E82629"/>
    <w:rsid w:val="00EE7F3F"/>
    <w:rsid w:val="00FE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31C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3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31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31C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3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31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GrazynaC</cp:lastModifiedBy>
  <cp:revision>14</cp:revision>
  <cp:lastPrinted>2018-11-15T11:39:00Z</cp:lastPrinted>
  <dcterms:created xsi:type="dcterms:W3CDTF">2018-10-25T13:17:00Z</dcterms:created>
  <dcterms:modified xsi:type="dcterms:W3CDTF">2018-11-15T13:52:00Z</dcterms:modified>
</cp:coreProperties>
</file>