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26 lutego 2018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</w:t>
      </w:r>
      <w:r>
        <w:rPr>
          <w:b/>
          <w:caps/>
        </w:rPr>
        <w:t>....................</w:t>
      </w:r>
      <w:r>
        <w:rPr>
          <w:b/>
          <w:caps/>
        </w:rPr>
        <w:br/>
      </w:r>
      <w:r>
        <w:rPr>
          <w:b/>
          <w:caps/>
        </w:rPr>
        <w:t>Rady Miejskiej w Sławie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2018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podziału gminy na stałe okręgi wyborcze, oraz ustalenia ich granic, numerów  i  liczby radnych wybieranych w każdym okręgu.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418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§ 1, 419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420 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stycznia 2011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Kodeks wyborczy (Dz.U.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1089 oraz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4, 130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138),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stycznia 2018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zmianie niektórych ustaw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celu zwiększenia udziału obywateli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procesie wybierania, funkcjonowania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kontrolowania niektórych organów publicznych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2018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130) Rada Miejska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Sławie, działając na wniosek  Burmistrza Sławy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Dokonuje się podziału Gminy Sława na 15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stałych  jednomandatowych okręgów wyborczych.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Numery, granice oraz liczbę radnych wybieranych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poszczególnych okręgach wyborczych określa załącznik 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ustalenia rady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sprawach okręgów wyborczych wyborcom,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liczbie co najmniej 15, przysługuje  prawo wniesienia skargi do komisarza wyborczego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terminie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daty podania uchwały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zwyczajowo przyjęty (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Kodeksu wyborczego).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Przepisy uchwały mają zastosowanie do kadencji organów stanowiących jednostek samorządu terytorialnego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kadencji wójtów/burmistrzów/prezydentów miast, następujących po kadencji,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trakcie której uchwała weszła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Wykonanie uchwały powierza się Burmistrzowi Sławy.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podlega przekazaniu Wojewodzie Lubuskiemu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Komisarzowi Wyborczemu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Zielonej Górze.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Lubuskiego oraz podaniu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zwyczajowo przyjęty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gminie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BiP-ie.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Traci moc uchwała Nr XLIV/292/14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Sławie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27.02.2014r.  (Dz. Urz. Woj. Lub. 2014.542).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</w:rPr>
              <w:t>Sławomir Mazur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  <w:t>Numery i granice okręgów wyborczych w Gminie SŁAWA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</w:pP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912"/>
        <w:gridCol w:w="2268"/>
      </w:tblGrid>
      <w:tr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Numer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okręgu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Granice okręgu wyborczego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nazwa ulicy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Liczba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wybieranych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radnych</w:t>
            </w:r>
          </w:p>
        </w:tc>
      </w:tr>
      <w:tr>
        <w:tblPrEx>
          <w:tblW w:w="0" w:type="auto"/>
          <w:tblInd w:w="0" w:type="dxa"/>
          <w:tblLayout w:type="fixed"/>
          <w:tblLook w:val="01E0"/>
        </w:tblPrEx>
        <w:trPr>
          <w:trHeight w:val="99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Miasto Sława ulice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: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 Kolejowa ,Kolonia ,Ogrodowa, Przemysłowa,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Waryńskiego, Złota Podkowa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1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</w:tr>
      <w:tr>
        <w:tblPrEx>
          <w:tblW w:w="0" w:type="auto"/>
          <w:tblInd w:w="0" w:type="dxa"/>
          <w:tblLayout w:type="fixed"/>
          <w:tblLook w:val="01E0"/>
        </w:tblPrEx>
        <w:trPr>
          <w:trHeight w:val="20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Miasto Sława ulice: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11 Listopada, Brzozowa, Dębowa, Jaśminowa, Jedności Robotniczej, Kasztanowa, Kopernika, Kościuszki, Lipowa, Malinowa, Miodowa, Nowy Rynek, Obrońców Pokoju, Odrodzonego Wojska Polskiego, Poziomkowa, Sosnowa,  Sportowa, Świerkowa, Tęczowa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1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</w:tr>
      <w:tr>
        <w:tblPrEx>
          <w:tblW w:w="0" w:type="auto"/>
          <w:tblInd w:w="0" w:type="dxa"/>
          <w:tblLayout w:type="fixed"/>
          <w:tblLook w:val="01E0"/>
        </w:tblPrEx>
        <w:trPr>
          <w:trHeight w:val="12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Miasto Sława ulice: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Energetyczna, Franciszka Niewidziajły, Gajowa, Kormoranów, Leśna, Majowa, Parkowa, Prosta,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 Słoneczna, Wczasowa, Zacisze, Zjednoczenia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1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</w:tr>
      <w:tr>
        <w:tblPrEx>
          <w:tblW w:w="0" w:type="auto"/>
          <w:tblInd w:w="0" w:type="dxa"/>
          <w:tblLayout w:type="fixed"/>
          <w:tblLook w:val="01E0"/>
        </w:tblPrEx>
        <w:trPr>
          <w:trHeight w:val="15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Miasto Sława ulice: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Chopina, Głogowska, Henryka Pobożnego, Krótka, Matejki, Mickiewicza, Nowosolska, Piwna, Plac Ks. Kazimierza Tomkiewicza, Plac Rynek, Reja ,Wincentego Pola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1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</w:tr>
      <w:tr>
        <w:tblPrEx>
          <w:tblW w:w="0" w:type="auto"/>
          <w:tblInd w:w="0" w:type="dxa"/>
          <w:tblLayout w:type="fixed"/>
          <w:tblLook w:val="01E0"/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5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Miasto Sława ulice: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Boczna, Długa, Kwiatowa, Łąkowa, Nowa, Okrężna, Polna, Powstańców Śląskich, Topolowa, Wiejska, Wschowska, Wspólna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1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</w:tr>
      <w:tr>
        <w:tblPrEx>
          <w:tblW w:w="0" w:type="auto"/>
          <w:tblInd w:w="0" w:type="dxa"/>
          <w:tblLayout w:type="fixed"/>
          <w:tblLook w:val="01E0"/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6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Miejscowości: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Przybyszów, przysiółek Cegłówko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1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</w:tr>
      <w:tr>
        <w:tblPrEx>
          <w:tblW w:w="0" w:type="auto"/>
          <w:tblInd w:w="0" w:type="dxa"/>
          <w:tblLayout w:type="fixed"/>
          <w:tblLook w:val="01E0"/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7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Miejscowości: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Gola, Lubiatów, Lubogoszcz, przysiółki: Dąb, Dębowo, Krępina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1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</w:tr>
      <w:tr>
        <w:tblPrEx>
          <w:tblW w:w="0" w:type="auto"/>
          <w:tblInd w:w="0" w:type="dxa"/>
          <w:tblLayout w:type="fixed"/>
          <w:tblLook w:val="01E0"/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8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Miejscowości: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Kuźnica Głogowska, Radzyń, Tarnów Jezierny, przysiółki: Głuchów, Myszyniec, Tarnówek, Zwierzyniec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1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</w:tr>
      <w:tr>
        <w:tblPrEx>
          <w:tblW w:w="0" w:type="auto"/>
          <w:tblInd w:w="0" w:type="dxa"/>
          <w:tblLayout w:type="fixed"/>
          <w:tblLook w:val="01E0"/>
        </w:tblPrEx>
        <w:trPr>
          <w:trHeight w:val="99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9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Miejscowości: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Stare Strącze – nr 1- 48, od 162-217,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Krzydłowiczki, przysiółek: Jutrzenka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1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</w:tr>
      <w:tr>
        <w:tblPrEx>
          <w:tblW w:w="0" w:type="auto"/>
          <w:tblInd w:w="0" w:type="dxa"/>
          <w:tblLayout w:type="fixed"/>
          <w:tblLook w:val="01E0"/>
        </w:tblPrEx>
        <w:trPr>
          <w:trHeight w:val="9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10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Miejscowość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Stare Strącze – nr. 49-161,                              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 Nowe Strącze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1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</w:tr>
      <w:tr>
        <w:tblPrEx>
          <w:tblW w:w="0" w:type="auto"/>
          <w:tblInd w:w="0" w:type="dxa"/>
          <w:tblLayout w:type="fixed"/>
          <w:tblLook w:val="01E0"/>
        </w:tblPrEx>
        <w:trPr>
          <w:trHeight w:val="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11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Miejscowości: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Krzepielów, przysiółki: Ciepielówek, Przydroże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1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</w:tr>
      <w:tr>
        <w:tblPrEx>
          <w:tblW w:w="0" w:type="auto"/>
          <w:tblInd w:w="0" w:type="dxa"/>
          <w:tblLayout w:type="fixed"/>
          <w:tblLook w:val="01E0"/>
        </w:tblPrEx>
        <w:trPr>
          <w:trHeight w:val="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12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Miejscowości: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Ciosaniec, Droniki, Szreniawa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1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</w:tr>
      <w:tr>
        <w:tblPrEx>
          <w:tblW w:w="0" w:type="auto"/>
          <w:tblInd w:w="0" w:type="dxa"/>
          <w:tblLayout w:type="fixed"/>
          <w:tblLook w:val="01E0"/>
        </w:tblPrEx>
        <w:trPr>
          <w:trHeight w:val="7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13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Miejscowości: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Bagno, Łupice, Osada leśna Polanica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1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</w:tr>
      <w:tr>
        <w:tblPrEx>
          <w:tblW w:w="0" w:type="auto"/>
          <w:tblInd w:w="0" w:type="dxa"/>
          <w:tblLayout w:type="fixed"/>
          <w:tblLook w:val="01E0"/>
        </w:tblPrEx>
        <w:trPr>
          <w:trHeight w:val="10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14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Miejscowości: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Lipinki, Krążkowo, przysiółki: Dębczyn, Kamienna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1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</w:p>
        </w:tc>
      </w:tr>
      <w:tr>
        <w:tblPrEx>
          <w:tblW w:w="0" w:type="auto"/>
          <w:tblInd w:w="0" w:type="dxa"/>
          <w:tblLayout w:type="fixed"/>
          <w:tblLook w:val="01E0"/>
        </w:tblPrEx>
        <w:trPr>
          <w:trHeight w:val="7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15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Miejscowości: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 xml:space="preserve">Spokojna, Śmieszkowo, Wróblów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pl-PL" w:eastAsia="pl-PL" w:bidi="pl-PL"/>
              </w:rPr>
              <w:t>1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sectPr>
          <w:footerReference w:type="default" r:id="rId5"/>
          <w:type w:val="nextPage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fldChar w:fldCharType="begin"/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fldChar w:fldCharType="separate"/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fldChar w:fldCharType="end"/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  <w:t>uzasadnienie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     31 stycznia 2018r. weszły w życie przepisy ustawy z dnia 11 stycznia 2018r. o zmianie niektórych ustaw w celu zwiększenia udziału obywateli w procesie wybierania, funkcjonowania i kontrolowania niektórych organów publicznych, które nałożyły na rady gminy obowiązek dokonania podziału na okręgi wyborcze w terminie 60 dni od dnia jej wejścia w życie.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    Przy ustalaniu podziału gminy na okręgi wyborcze uwzględniono liczbę mieszkańców  Gminy Sława na dzień 31 grudnia 2017r. tj. na koniec kwartału poprzedzającego kwartał       w którym Rada Miejska w Sławie dokona podziału Gminy Sława na stałe okręgi wyborcze. Wg stanu na dzień 31 grudnia 2017r. liczba mieszkańców Gminy Sława wynosiła 12.560.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8"/>
          <w:u w:val="none"/>
          <w:shd w:val="clear" w:color="auto" w:fill="FFFFFF"/>
          <w:vertAlign w:val="baseline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    Zgodnie z brzmieniem art. 17 ust. 1 pkt 1 z dnia 8 marca 1990r. o samorządzie gminnym tj. Dz. U. 2017.1875 ze zm., liczba radnych wybieranych do Rady Miejskiej w Sławie    wynosi 15.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  Norma przedstawicielstwa obliczona jest poprzez podzielenie liczby mieszkańców przez liczbę radnych wybieranych do rady: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  12.560 (liczba mieszkańców) : 15 (liczba wybieranych radnych) = 837 (norma przedstawicielstwa)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368" w:firstLine="0"/>
        <w:contextualSpacing w:val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  <w:t>Uchwałę rady gminy w sprawie  podziału gminy na stałe okręgi wyborcze, ogłasza się w Dzienniku Urzędowym Województwa Lubuskiego oraz podaje się  do publicznej wiadomości w sposób zwyczajowo przyjęty w gminie oraz  w BiP-ie.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368" w:firstLine="0"/>
        <w:contextualSpacing w:val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-28" w:firstLine="284"/>
        <w:contextualSpacing w:val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  <w:t>Uchwała podlega także przekazaniu Wojewodzie Lubuskiemu i Komisarzowi Wyborczemu w Zielonej Górze.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-28" w:firstLine="0"/>
        <w:contextualSpacing w:val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świetle powyższego podjęcie niniejszej uchwały jest w pełni uzasadnione.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sectPr>
      <w:footerReference w:type="default" r:id="rId6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794FA403-4E55-47EE-BABD-5362040B1F88.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794FA403-4E55-47EE-BABD-5362040B1F88.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794FA403-4E55-47EE-BABD-5362040B1F88.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rPr>
      <w:rFonts w:ascii="Times New Roman" w:hAnsi="Times New Roman"/>
      <w:b w:val="0"/>
      <w:color w:val="000000"/>
      <w:sz w:val="22"/>
    </w:rPr>
  </w:style>
  <w:style w:type="paragraph" w:customStyle="1" w:styleId="Normal1">
    <w:name w:val="Normal_1"/>
    <w:rPr>
      <w:rFonts w:ascii="Times New Roman" w:hAnsi="Times New Roman"/>
      <w:b w:val="0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podziału gminy na stałe okręgi wyborcze, oraz ustalenia ich granic, numerów  i^ liczby radnych wybieranych w^każdym okręgu.</dc:subject>
  <dc:creator>RemigiuszB</dc:creator>
  <cp:lastModifiedBy>RemigiuszB</cp:lastModifiedBy>
  <cp:revision>1</cp:revision>
  <dcterms:created xsi:type="dcterms:W3CDTF">2018-02-26T12:57:05Z</dcterms:created>
  <dcterms:modified xsi:type="dcterms:W3CDTF">2018-02-26T12:57:05Z</dcterms:modified>
  <cp:category>Akt prawny</cp:category>
</cp:coreProperties>
</file>