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3C" w:rsidRDefault="00A4743C" w:rsidP="00A4743C">
      <w:pPr>
        <w:pStyle w:val="Tytu"/>
        <w:jc w:val="left"/>
        <w:rPr>
          <w:b w:val="0"/>
          <w:sz w:val="24"/>
          <w:szCs w:val="24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 w:val="0"/>
          <w:sz w:val="24"/>
          <w:szCs w:val="24"/>
        </w:rPr>
        <w:t>Załącznik nr 4</w:t>
      </w:r>
    </w:p>
    <w:p w:rsidR="00A4743C" w:rsidRDefault="00A4743C" w:rsidP="00A4743C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do Uchwały Rady Miejskiej w Sławie </w:t>
      </w:r>
    </w:p>
    <w:p w:rsidR="00A4743C" w:rsidRDefault="00920536" w:rsidP="00A4743C">
      <w:pPr>
        <w:pStyle w:val="Tytu"/>
        <w:rPr>
          <w:b w:val="0"/>
          <w:sz w:val="24"/>
          <w:szCs w:val="24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  <w:t xml:space="preserve">     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  <w:t xml:space="preserve">      </w:t>
      </w:r>
      <w:bookmarkStart w:id="0" w:name="_GoBack"/>
      <w:bookmarkEnd w:id="0"/>
      <w:r>
        <w:rPr>
          <w:b w:val="0"/>
          <w:sz w:val="24"/>
          <w:szCs w:val="24"/>
        </w:rPr>
        <w:t>nr IV/14/15</w:t>
      </w:r>
      <w:r w:rsidR="00A4743C">
        <w:rPr>
          <w:b w:val="0"/>
          <w:sz w:val="24"/>
          <w:szCs w:val="24"/>
        </w:rPr>
        <w:t xml:space="preserve"> z dnia 29 stycznia 2015 r </w:t>
      </w:r>
    </w:p>
    <w:p w:rsidR="00A4743C" w:rsidRDefault="00A4743C" w:rsidP="00A4743C">
      <w:pPr>
        <w:pStyle w:val="Tytu"/>
        <w:rPr>
          <w:b w:val="0"/>
          <w:sz w:val="32"/>
          <w:szCs w:val="32"/>
        </w:rPr>
      </w:pPr>
    </w:p>
    <w:p w:rsidR="00A4743C" w:rsidRDefault="00A4743C" w:rsidP="00A4743C">
      <w:pPr>
        <w:pStyle w:val="Tytu"/>
        <w:rPr>
          <w:sz w:val="32"/>
          <w:szCs w:val="32"/>
        </w:rPr>
      </w:pPr>
      <w:r>
        <w:rPr>
          <w:sz w:val="32"/>
          <w:szCs w:val="32"/>
        </w:rPr>
        <w:t>PLAN  PRACY  NA  2015 rok</w:t>
      </w:r>
    </w:p>
    <w:p w:rsidR="00A4743C" w:rsidRDefault="00A4743C" w:rsidP="00A4743C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KOMISJA  INICJATYW   GOSPODARCZYCH  I  PROMOCJI  GMINY  RADY   MIEJSKIEJ  W   SŁAWIE</w:t>
      </w:r>
    </w:p>
    <w:p w:rsidR="00A4743C" w:rsidRDefault="00A4743C" w:rsidP="00A4743C">
      <w:pPr>
        <w:jc w:val="center"/>
        <w:rPr>
          <w:sz w:val="36"/>
          <w:lang w:val="pl-PL"/>
        </w:rPr>
      </w:pPr>
    </w:p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127"/>
        <w:gridCol w:w="11378"/>
      </w:tblGrid>
      <w:tr w:rsidR="00A4743C" w:rsidTr="00A474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Termin</w:t>
            </w: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                                              TEMATYKA</w:t>
            </w:r>
          </w:p>
        </w:tc>
      </w:tr>
      <w:tr w:rsidR="00A4743C" w:rsidTr="00A474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STYCZEŃ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1.Ustalenie planu pracy komisji na 2015 r.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2.Sprawy bieżące .</w:t>
            </w:r>
          </w:p>
        </w:tc>
      </w:tr>
      <w:tr w:rsidR="00A4743C" w:rsidTr="00A474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LUTY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1.Sprawy rolnictwa, melioracji i stan dróg gruntowych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2.Sprawy bieżące .</w:t>
            </w:r>
          </w:p>
        </w:tc>
      </w:tr>
      <w:tr w:rsidR="00A4743C" w:rsidTr="00A474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MARZEC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1.Analiza funkcjonowania  ustawy o utrzymaniu porządku i czystości w gminach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2.Sprawy bieżące .</w:t>
            </w:r>
          </w:p>
        </w:tc>
      </w:tr>
      <w:tr w:rsidR="00A4743C" w:rsidTr="00A474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KWIECIEŃ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1.Przygotowanie </w:t>
            </w:r>
            <w:proofErr w:type="spellStart"/>
            <w:r>
              <w:rPr>
                <w:sz w:val="28"/>
                <w:szCs w:val="28"/>
                <w:lang w:val="pl-PL"/>
              </w:rPr>
              <w:t>SCKiW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 i miasta do sezonu turystycznego  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2.Sprawy bieżące</w:t>
            </w:r>
          </w:p>
        </w:tc>
      </w:tr>
      <w:tr w:rsidR="00A4743C" w:rsidTr="00A4743C">
        <w:trPr>
          <w:trHeight w:val="80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MAJ</w:t>
            </w:r>
          </w:p>
          <w:p w:rsidR="00A4743C" w:rsidRDefault="00A4743C">
            <w:pPr>
              <w:spacing w:line="276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Pr="00A4743C" w:rsidRDefault="00A4743C" w:rsidP="00A4743C">
            <w:pPr>
              <w:pStyle w:val="Bezodstpw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1.Omówienie sprawozdania z wykonania budżetu za 2013 r.</w:t>
            </w:r>
          </w:p>
          <w:p w:rsidR="00A4743C" w:rsidRDefault="00A4743C" w:rsidP="00A4743C">
            <w:pPr>
              <w:pStyle w:val="Bezodstpw"/>
              <w:rPr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2.Sprawy bieżące</w:t>
            </w:r>
            <w:r>
              <w:rPr>
                <w:lang w:val="pl-PL"/>
              </w:rPr>
              <w:t>.</w:t>
            </w:r>
          </w:p>
        </w:tc>
      </w:tr>
      <w:tr w:rsidR="00A4743C" w:rsidTr="00A4743C">
        <w:trPr>
          <w:trHeight w:val="97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CZERWIEC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1.Informacja o projektach złożonych w celu pozyskania i wykorzystania środków zewnętrznych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2.Sprawy bieżące</w:t>
            </w:r>
          </w:p>
        </w:tc>
      </w:tr>
      <w:tr w:rsidR="00A4743C" w:rsidTr="00A4743C">
        <w:trPr>
          <w:trHeight w:val="67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lastRenderedPageBreak/>
              <w:t xml:space="preserve">  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SIERPIEŃ</w:t>
            </w: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1.Działalność Straży Miejskiej i OSP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2.Sprawy bieżące</w:t>
            </w:r>
          </w:p>
        </w:tc>
      </w:tr>
      <w:tr w:rsidR="00A4743C" w:rsidTr="00A474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8.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WRZESIEŃ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1.Założęnia do projektu budżetu na 2016 r, 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2.Informacja  dot. działalności </w:t>
            </w:r>
            <w:proofErr w:type="spellStart"/>
            <w:r>
              <w:rPr>
                <w:sz w:val="28"/>
                <w:szCs w:val="28"/>
                <w:lang w:val="pl-PL"/>
              </w:rPr>
              <w:t>ZWiK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Sp. z o.o.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3.Sprawy bieżące</w:t>
            </w:r>
          </w:p>
        </w:tc>
      </w:tr>
      <w:tr w:rsidR="00A4743C" w:rsidTr="00A474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9.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PAŹDZIERNIK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1.Realizacja inwestycji prowadzonych przez Gminę na terenie gminy Sława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2.Informacja Dyrektora </w:t>
            </w:r>
            <w:proofErr w:type="spellStart"/>
            <w:r>
              <w:rPr>
                <w:sz w:val="28"/>
                <w:szCs w:val="28"/>
                <w:lang w:val="pl-PL"/>
              </w:rPr>
              <w:t>SCKiW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o przebiegu sezonu turystycznego, oraz wyniku finansowym</w:t>
            </w:r>
          </w:p>
          <w:p w:rsidR="00A4743C" w:rsidRDefault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3.Sprawy bieżące.</w:t>
            </w:r>
          </w:p>
        </w:tc>
      </w:tr>
      <w:tr w:rsidR="00A4743C" w:rsidRPr="00A4743C" w:rsidTr="00A474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10.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LISTOPAD</w:t>
            </w:r>
          </w:p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1.Projekty uchwał podatkowych.</w:t>
            </w:r>
          </w:p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2.Promocja Gminy –analiza wydatków</w:t>
            </w:r>
          </w:p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3.Sprawy bieżące.</w:t>
            </w:r>
          </w:p>
        </w:tc>
      </w:tr>
      <w:tr w:rsidR="00A4743C" w:rsidRPr="00A4743C" w:rsidTr="00A474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 xml:space="preserve"> 11.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GRUDZIEŃ</w:t>
            </w:r>
          </w:p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1.</w:t>
            </w:r>
            <w:r>
              <w:rPr>
                <w:sz w:val="28"/>
                <w:szCs w:val="28"/>
                <w:lang w:val="pl-PL"/>
              </w:rPr>
              <w:t>Analiza projektu budżetu na 2016</w:t>
            </w:r>
            <w:r w:rsidRPr="00A4743C">
              <w:rPr>
                <w:sz w:val="28"/>
                <w:szCs w:val="28"/>
                <w:lang w:val="pl-PL"/>
              </w:rPr>
              <w:t xml:space="preserve"> r.</w:t>
            </w:r>
          </w:p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A4743C">
              <w:rPr>
                <w:sz w:val="28"/>
                <w:szCs w:val="28"/>
                <w:lang w:val="pl-PL"/>
              </w:rPr>
              <w:t>2.Przygotow</w:t>
            </w:r>
            <w:r>
              <w:rPr>
                <w:sz w:val="28"/>
                <w:szCs w:val="28"/>
                <w:lang w:val="pl-PL"/>
              </w:rPr>
              <w:t>anie planu pracy komisji na 2016</w:t>
            </w:r>
            <w:r w:rsidRPr="00A4743C">
              <w:rPr>
                <w:sz w:val="28"/>
                <w:szCs w:val="28"/>
                <w:lang w:val="pl-PL"/>
              </w:rPr>
              <w:t xml:space="preserve"> r.,</w:t>
            </w:r>
          </w:p>
          <w:p w:rsidR="00A4743C" w:rsidRPr="00A4743C" w:rsidRDefault="00A4743C" w:rsidP="00A4743C">
            <w:pPr>
              <w:spacing w:line="276" w:lineRule="auto"/>
              <w:rPr>
                <w:sz w:val="28"/>
                <w:szCs w:val="28"/>
              </w:rPr>
            </w:pPr>
            <w:r w:rsidRPr="00A4743C">
              <w:rPr>
                <w:sz w:val="28"/>
                <w:szCs w:val="28"/>
                <w:lang w:val="pl-PL"/>
              </w:rPr>
              <w:t>3.Sprawy bieżące.</w:t>
            </w:r>
          </w:p>
        </w:tc>
      </w:tr>
    </w:tbl>
    <w:p w:rsidR="00A4743C" w:rsidRDefault="00A4743C" w:rsidP="00A4743C">
      <w:pPr>
        <w:rPr>
          <w:sz w:val="28"/>
          <w:szCs w:val="28"/>
          <w:lang w:val="pl-PL"/>
        </w:rPr>
      </w:pPr>
    </w:p>
    <w:p w:rsidR="00A4743C" w:rsidRDefault="00A4743C" w:rsidP="00A4743C"/>
    <w:p w:rsidR="00C45800" w:rsidRDefault="00C45800"/>
    <w:sectPr w:rsidR="00C45800" w:rsidSect="00A4743C">
      <w:pgSz w:w="16838" w:h="11906" w:orient="landscape"/>
      <w:pgMar w:top="226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3C"/>
    <w:rsid w:val="00920536"/>
    <w:rsid w:val="00A4743C"/>
    <w:rsid w:val="00C45800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3C"/>
    <w:pPr>
      <w:spacing w:after="0" w:line="240" w:lineRule="auto"/>
    </w:pPr>
    <w:rPr>
      <w:rFonts w:ascii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743C"/>
    <w:pPr>
      <w:jc w:val="center"/>
    </w:pPr>
    <w:rPr>
      <w:b/>
      <w:sz w:val="36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A4743C"/>
    <w:rPr>
      <w:rFonts w:ascii="Times New Roman" w:hAnsi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47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743C"/>
    <w:rPr>
      <w:rFonts w:ascii="Times New Roman" w:hAnsi="Times New Roman"/>
      <w:lang w:val="en-US"/>
    </w:rPr>
  </w:style>
  <w:style w:type="paragraph" w:styleId="Bezodstpw">
    <w:name w:val="No Spacing"/>
    <w:uiPriority w:val="1"/>
    <w:qFormat/>
    <w:rsid w:val="00A4743C"/>
    <w:pPr>
      <w:spacing w:after="0" w:line="240" w:lineRule="auto"/>
    </w:pPr>
    <w:rPr>
      <w:rFonts w:ascii="Times New Roman" w:hAnsi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3C"/>
    <w:pPr>
      <w:spacing w:after="0" w:line="240" w:lineRule="auto"/>
    </w:pPr>
    <w:rPr>
      <w:rFonts w:ascii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743C"/>
    <w:pPr>
      <w:jc w:val="center"/>
    </w:pPr>
    <w:rPr>
      <w:b/>
      <w:sz w:val="36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A4743C"/>
    <w:rPr>
      <w:rFonts w:ascii="Times New Roman" w:hAnsi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47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743C"/>
    <w:rPr>
      <w:rFonts w:ascii="Times New Roman" w:hAnsi="Times New Roman"/>
      <w:lang w:val="en-US"/>
    </w:rPr>
  </w:style>
  <w:style w:type="paragraph" w:styleId="Bezodstpw">
    <w:name w:val="No Spacing"/>
    <w:uiPriority w:val="1"/>
    <w:qFormat/>
    <w:rsid w:val="00A4743C"/>
    <w:pPr>
      <w:spacing w:after="0" w:line="240" w:lineRule="auto"/>
    </w:pPr>
    <w:rPr>
      <w:rFonts w:ascii="Times New Roman" w:hAnsi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2015-01-30T09:42:00Z</cp:lastPrinted>
  <dcterms:created xsi:type="dcterms:W3CDTF">2015-01-30T09:44:00Z</dcterms:created>
  <dcterms:modified xsi:type="dcterms:W3CDTF">2015-01-30T09:44:00Z</dcterms:modified>
</cp:coreProperties>
</file>